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2B463" w14:textId="0A38ED74" w:rsidR="007C2346"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ab/>
        <w:t xml:space="preserve">VOLUMEN </w:t>
      </w:r>
      <w:r w:rsidR="00F02709">
        <w:rPr>
          <w:rFonts w:ascii="CG Times" w:hAnsi="CG Times" w:cs="CG Times"/>
          <w:spacing w:val="-2"/>
          <w:kern w:val="2"/>
          <w:sz w:val="20"/>
          <w:szCs w:val="20"/>
          <w:lang w:val="es-ES_tradnl"/>
        </w:rPr>
        <w:t>123</w:t>
      </w:r>
      <w:r>
        <w:rPr>
          <w:rFonts w:ascii="CG Times" w:hAnsi="CG Times" w:cs="CG Times"/>
          <w:spacing w:val="-2"/>
          <w:kern w:val="2"/>
          <w:sz w:val="20"/>
          <w:szCs w:val="20"/>
          <w:lang w:val="es-ES_tradnl"/>
        </w:rPr>
        <w:tab/>
      </w:r>
      <w:r>
        <w:rPr>
          <w:rFonts w:ascii="CG Times" w:hAnsi="CG Times" w:cs="CG Times"/>
          <w:spacing w:val="-2"/>
          <w:kern w:val="2"/>
          <w:sz w:val="20"/>
          <w:szCs w:val="20"/>
          <w:lang w:val="es-ES_tradnl"/>
        </w:rPr>
        <w:fldChar w:fldCharType="begin"/>
      </w:r>
      <w:r>
        <w:rPr>
          <w:rFonts w:ascii="CG Times" w:hAnsi="CG Times" w:cs="CG Times"/>
          <w:spacing w:val="-2"/>
          <w:kern w:val="2"/>
          <w:sz w:val="20"/>
          <w:szCs w:val="20"/>
          <w:lang w:val="es-ES_tradnl"/>
        </w:rPr>
        <w:instrText xml:space="preserve">PRIVATE </w:instrText>
      </w:r>
      <w:r>
        <w:rPr>
          <w:rFonts w:ascii="CG Times" w:hAnsi="CG Times" w:cs="CG Times"/>
          <w:spacing w:val="-2"/>
          <w:kern w:val="2"/>
          <w:sz w:val="20"/>
          <w:szCs w:val="20"/>
          <w:lang w:val="es-ES_tradnl"/>
        </w:rPr>
        <w:fldChar w:fldCharType="end"/>
      </w:r>
    </w:p>
    <w:p w14:paraId="022F184E" w14:textId="36C63C1C" w:rsidR="007C2346"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ab/>
        <w:t xml:space="preserve">INSTRUMENTO </w:t>
      </w:r>
      <w:r w:rsidR="00F02709">
        <w:rPr>
          <w:rFonts w:ascii="CG Times" w:hAnsi="CG Times" w:cs="CG Times"/>
          <w:spacing w:val="-2"/>
          <w:kern w:val="2"/>
          <w:sz w:val="20"/>
          <w:szCs w:val="20"/>
          <w:lang w:val="es-ES_tradnl"/>
        </w:rPr>
        <w:t>321</w:t>
      </w:r>
      <w:r>
        <w:rPr>
          <w:rFonts w:ascii="CG Times" w:hAnsi="CG Times" w:cs="CG Times"/>
          <w:spacing w:val="-2"/>
          <w:kern w:val="2"/>
          <w:sz w:val="20"/>
          <w:szCs w:val="20"/>
          <w:lang w:val="es-ES_tradnl"/>
        </w:rPr>
        <w:t xml:space="preserve"> </w:t>
      </w:r>
      <w:r>
        <w:rPr>
          <w:rFonts w:ascii="CG Times" w:hAnsi="CG Times" w:cs="CG Times"/>
          <w:spacing w:val="-2"/>
          <w:kern w:val="2"/>
          <w:sz w:val="20"/>
          <w:szCs w:val="20"/>
          <w:lang w:val="es-ES_tradnl"/>
        </w:rPr>
        <w:tab/>
      </w:r>
    </w:p>
    <w:p w14:paraId="63C40FBF" w14:textId="06C7451F"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 xml:space="preserve">EN LA HEROICA CIUDAD DE VERACRUZ, Estado de Veracruz de Ignacio de la Llave de los Estados Unidos Mexicanos, siendo las              horas del día              de </w:t>
      </w:r>
      <w:r w:rsidR="00F02709">
        <w:rPr>
          <w:rFonts w:ascii="CG Times" w:hAnsi="CG Times" w:cs="CG Times"/>
          <w:spacing w:val="-2"/>
          <w:kern w:val="2"/>
          <w:sz w:val="20"/>
          <w:szCs w:val="20"/>
          <w:lang w:val="es-ES_tradnl"/>
        </w:rPr>
        <w:t>julio</w:t>
      </w:r>
      <w:r>
        <w:rPr>
          <w:rFonts w:ascii="CG Times" w:hAnsi="CG Times" w:cs="CG Times"/>
          <w:spacing w:val="-2"/>
          <w:kern w:val="2"/>
          <w:sz w:val="20"/>
          <w:szCs w:val="20"/>
          <w:lang w:val="es-ES_tradnl"/>
        </w:rPr>
        <w:t xml:space="preserve"> de dos mil diecinueve, YO, </w:t>
      </w:r>
      <w:r w:rsidR="00F02709">
        <w:rPr>
          <w:rFonts w:ascii="CG Times" w:hAnsi="CG Times" w:cs="CG Times"/>
          <w:b/>
          <w:bCs/>
          <w:spacing w:val="-2"/>
          <w:kern w:val="2"/>
          <w:sz w:val="20"/>
          <w:szCs w:val="20"/>
          <w:lang w:val="es-ES_tradnl"/>
        </w:rPr>
        <w:t>Pedro Infante Cruz</w:t>
      </w:r>
      <w:r>
        <w:rPr>
          <w:rFonts w:ascii="CG Times" w:hAnsi="CG Times" w:cs="CG Times"/>
          <w:spacing w:val="-2"/>
          <w:kern w:val="2"/>
          <w:sz w:val="20"/>
          <w:szCs w:val="20"/>
          <w:lang w:val="es-ES_tradnl"/>
        </w:rPr>
        <w:t xml:space="preserve">, titular de la notaría número </w:t>
      </w:r>
      <w:r w:rsidR="00F02709">
        <w:rPr>
          <w:rFonts w:ascii="CG Times" w:hAnsi="CG Times" w:cs="CG Times"/>
          <w:spacing w:val="-2"/>
          <w:kern w:val="2"/>
          <w:sz w:val="20"/>
          <w:szCs w:val="20"/>
          <w:lang w:val="es-ES_tradnl"/>
        </w:rPr>
        <w:t>9876543</w:t>
      </w:r>
      <w:r>
        <w:rPr>
          <w:rFonts w:ascii="CG Times" w:hAnsi="CG Times" w:cs="CG Times"/>
          <w:spacing w:val="-2"/>
          <w:kern w:val="2"/>
          <w:sz w:val="20"/>
          <w:szCs w:val="20"/>
          <w:lang w:val="es-ES_tradnl"/>
        </w:rPr>
        <w:t xml:space="preserve">, hago constar </w:t>
      </w:r>
      <w:r>
        <w:rPr>
          <w:rFonts w:ascii="CG Times" w:hAnsi="CG Times" w:cs="CG Times"/>
          <w:b/>
          <w:bCs/>
          <w:spacing w:val="-2"/>
          <w:kern w:val="2"/>
          <w:sz w:val="20"/>
          <w:szCs w:val="20"/>
          <w:lang w:val="es-ES_tradnl"/>
        </w:rPr>
        <w:t>EL TESTAMENTO PÚBLICO ABIERTO</w:t>
      </w:r>
      <w:r>
        <w:rPr>
          <w:rFonts w:ascii="CG Times" w:hAnsi="CG Times" w:cs="CG Times"/>
          <w:spacing w:val="-2"/>
          <w:kern w:val="2"/>
          <w:sz w:val="20"/>
          <w:szCs w:val="20"/>
          <w:lang w:val="es-ES_tradnl"/>
        </w:rPr>
        <w:t xml:space="preserve"> que ANTE MÍ otorga el señor </w:t>
      </w:r>
      <w:r w:rsidR="00690AFA">
        <w:rPr>
          <w:rFonts w:ascii="CG Times" w:hAnsi="CG Times" w:cs="CG Times"/>
          <w:b/>
          <w:bCs/>
          <w:spacing w:val="-2"/>
          <w:kern w:val="2"/>
          <w:sz w:val="20"/>
          <w:szCs w:val="20"/>
          <w:lang w:val="es-ES_tradnl"/>
        </w:rPr>
        <w:t>RIGO TOVAR</w:t>
      </w:r>
      <w:r>
        <w:rPr>
          <w:rFonts w:ascii="CG Times" w:hAnsi="CG Times" w:cs="CG Times"/>
          <w:b/>
          <w:bCs/>
          <w:spacing w:val="-2"/>
          <w:kern w:val="2"/>
          <w:sz w:val="20"/>
          <w:szCs w:val="20"/>
          <w:lang w:val="es-ES_tradnl"/>
        </w:rPr>
        <w:t xml:space="preserve">, </w:t>
      </w:r>
      <w:r>
        <w:rPr>
          <w:rFonts w:ascii="CG Times" w:hAnsi="CG Times" w:cs="CG Times"/>
          <w:spacing w:val="-2"/>
          <w:kern w:val="2"/>
          <w:sz w:val="20"/>
          <w:szCs w:val="20"/>
          <w:lang w:val="es-ES_tradnl"/>
        </w:rPr>
        <w:t xml:space="preserve">también conocido como </w:t>
      </w:r>
      <w:r w:rsidR="00690AFA">
        <w:rPr>
          <w:rFonts w:ascii="CG Times" w:hAnsi="CG Times" w:cs="CG Times"/>
          <w:spacing w:val="-2"/>
          <w:kern w:val="2"/>
          <w:sz w:val="20"/>
          <w:szCs w:val="20"/>
          <w:lang w:val="es-ES_tradnl"/>
        </w:rPr>
        <w:t>EL SIRENITO</w:t>
      </w:r>
      <w:r>
        <w:rPr>
          <w:rFonts w:ascii="CG Times" w:hAnsi="CG Times" w:cs="CG Times"/>
          <w:spacing w:val="-2"/>
          <w:kern w:val="2"/>
          <w:sz w:val="20"/>
          <w:szCs w:val="20"/>
          <w:lang w:val="es-ES_tradnl"/>
        </w:rPr>
        <w:t>, quien al efecto dictó sus últimas disposiciones en forma clara y terminante y YO, el notario, las redacto de conformidad con las declaraciones y cláusulas que siguen:- -</w:t>
      </w:r>
      <w:r>
        <w:rPr>
          <w:rFonts w:ascii="CG Times" w:hAnsi="CG Times" w:cs="CG Times"/>
          <w:b/>
          <w:bCs/>
          <w:spacing w:val="-2"/>
          <w:kern w:val="2"/>
          <w:sz w:val="20"/>
          <w:szCs w:val="20"/>
          <w:lang w:val="es-ES_tradnl"/>
        </w:rPr>
        <w:t xml:space="preserve"> - - </w:t>
      </w:r>
      <w:r>
        <w:rPr>
          <w:rFonts w:ascii="CG Times" w:hAnsi="CG Times" w:cs="CG Times"/>
          <w:spacing w:val="-2"/>
          <w:kern w:val="2"/>
          <w:sz w:val="20"/>
          <w:szCs w:val="20"/>
          <w:lang w:val="es-ES_tradnl"/>
        </w:rPr>
        <w:t xml:space="preserve">- - - - - - - - - - - - - - - - - - - - - - - - - - - - - - - - - - - - - - - - - </w:t>
      </w:r>
    </w:p>
    <w:p w14:paraId="739D010E" w14:textId="77777777" w:rsidR="007C2346"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b/>
          <w:bCs/>
          <w:spacing w:val="-2"/>
          <w:kern w:val="2"/>
          <w:sz w:val="20"/>
          <w:szCs w:val="20"/>
          <w:lang w:val="es-ES_tradnl"/>
        </w:rPr>
        <w:tab/>
        <w:t>D E C L A R A C I O N E S :</w:t>
      </w:r>
      <w:r>
        <w:rPr>
          <w:rFonts w:ascii="CG Times" w:hAnsi="CG Times" w:cs="CG Times"/>
          <w:spacing w:val="-2"/>
          <w:kern w:val="2"/>
          <w:sz w:val="20"/>
          <w:szCs w:val="20"/>
          <w:lang w:val="es-ES_tradnl"/>
        </w:rPr>
        <w:tab/>
      </w:r>
    </w:p>
    <w:p w14:paraId="693E71CA" w14:textId="177BA84A"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 xml:space="preserve">I.- Declara llamarse como se ha expresado, </w:t>
      </w:r>
      <w:r w:rsidR="00690AFA">
        <w:rPr>
          <w:rFonts w:ascii="CG Times" w:hAnsi="CG Times" w:cs="CG Times"/>
          <w:b/>
          <w:bCs/>
          <w:spacing w:val="-2"/>
          <w:kern w:val="2"/>
          <w:sz w:val="20"/>
          <w:szCs w:val="20"/>
          <w:lang w:val="es-ES_tradnl"/>
        </w:rPr>
        <w:t>RIGO TOVAR</w:t>
      </w:r>
      <w:r>
        <w:rPr>
          <w:rFonts w:ascii="CG Times" w:hAnsi="CG Times" w:cs="CG Times"/>
          <w:spacing w:val="-2"/>
          <w:kern w:val="2"/>
          <w:sz w:val="20"/>
          <w:szCs w:val="20"/>
          <w:lang w:val="es-ES_tradnl"/>
        </w:rPr>
        <w:t>, también conocido como</w:t>
      </w:r>
      <w:r w:rsidR="00690AFA">
        <w:rPr>
          <w:rFonts w:ascii="CG Times" w:hAnsi="CG Times" w:cs="CG Times"/>
          <w:spacing w:val="-2"/>
          <w:kern w:val="2"/>
          <w:sz w:val="20"/>
          <w:szCs w:val="20"/>
          <w:lang w:val="es-ES_tradnl"/>
        </w:rPr>
        <w:t xml:space="preserve"> EL SIRENITO</w:t>
      </w:r>
      <w:r>
        <w:rPr>
          <w:rFonts w:ascii="CG Times" w:hAnsi="CG Times" w:cs="CG Times"/>
          <w:spacing w:val="-2"/>
          <w:kern w:val="2"/>
          <w:sz w:val="20"/>
          <w:szCs w:val="20"/>
          <w:lang w:val="es-ES_tradnl"/>
        </w:rPr>
        <w:t xml:space="preserve">, ser mexicano por naturalización, como lo acredita con la Carta de Naturalización expedida por el Subsecretario de Relaciones Exteriores, en fecha veintiocho de julio de mil novecientos cuarenta y nueve, originario de Albarellos, Boborás Carballino, Orense, Galicia, España, donde nació el día seis de noviembre de mil novecientos veintidós, vecino de Boca del Río, Veracruz, con domicilio en Boulevard Manuel Ávila Camacho número </w:t>
      </w:r>
      <w:r w:rsidR="00690AFA">
        <w:rPr>
          <w:rFonts w:ascii="CG Times" w:hAnsi="CG Times" w:cs="CG Times"/>
          <w:spacing w:val="-2"/>
          <w:kern w:val="2"/>
          <w:sz w:val="20"/>
          <w:szCs w:val="20"/>
          <w:lang w:val="es-ES_tradnl"/>
        </w:rPr>
        <w:t>XXX</w:t>
      </w:r>
      <w:r>
        <w:rPr>
          <w:rFonts w:ascii="CG Times" w:hAnsi="CG Times" w:cs="CG Times"/>
          <w:spacing w:val="-2"/>
          <w:kern w:val="2"/>
          <w:sz w:val="20"/>
          <w:szCs w:val="20"/>
          <w:lang w:val="es-ES_tradnl"/>
        </w:rPr>
        <w:t xml:space="preserve">, fraccionamiento Costa de </w:t>
      </w:r>
      <w:r w:rsidR="00690AFA">
        <w:rPr>
          <w:rFonts w:ascii="CG Times" w:hAnsi="CG Times" w:cs="CG Times"/>
          <w:spacing w:val="-2"/>
          <w:kern w:val="2"/>
          <w:sz w:val="20"/>
          <w:szCs w:val="20"/>
          <w:lang w:val="es-ES_tradnl"/>
        </w:rPr>
        <w:t>Cobre</w:t>
      </w:r>
      <w:r>
        <w:rPr>
          <w:rFonts w:ascii="CG Times" w:hAnsi="CG Times" w:cs="CG Times"/>
          <w:spacing w:val="-2"/>
          <w:kern w:val="2"/>
          <w:sz w:val="20"/>
          <w:szCs w:val="20"/>
          <w:lang w:val="es-ES_tradnl"/>
        </w:rPr>
        <w:t>, viudo, comerciante, con clave única de registro de población</w:t>
      </w:r>
      <w:r w:rsidR="00690AFA">
        <w:rPr>
          <w:rFonts w:ascii="CG Times" w:hAnsi="CG Times" w:cs="CG Times"/>
          <w:spacing w:val="-2"/>
          <w:kern w:val="2"/>
          <w:sz w:val="20"/>
          <w:szCs w:val="20"/>
          <w:lang w:val="es-ES_tradnl"/>
        </w:rPr>
        <w:t xml:space="preserve"> XXXXXXXXXXXXXXX</w:t>
      </w:r>
      <w:r>
        <w:rPr>
          <w:rFonts w:ascii="CG Times" w:hAnsi="CG Times" w:cs="CG Times"/>
          <w:spacing w:val="-2"/>
          <w:kern w:val="2"/>
          <w:sz w:val="20"/>
          <w:szCs w:val="20"/>
          <w:lang w:val="es-ES_tradnl"/>
        </w:rPr>
        <w:t>; ser hijo de los señores don MANUEL y de doña RAMONA, ambos finados.- - - - - - - - - - - - - - - - - - - - - - - - - - - - - - - - - - - - - - - - - - - -</w:t>
      </w:r>
    </w:p>
    <w:p w14:paraId="1BA04E64" w14:textId="69B680A7"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 xml:space="preserve">II.- Declara que contrajo matrimonio en únicas nupcias con la señora MARÍA </w:t>
      </w:r>
      <w:r w:rsidR="00690AFA">
        <w:rPr>
          <w:rFonts w:ascii="CG Times" w:hAnsi="CG Times" w:cs="CG Times"/>
          <w:spacing w:val="-2"/>
          <w:kern w:val="2"/>
          <w:sz w:val="20"/>
          <w:szCs w:val="20"/>
          <w:lang w:val="es-ES_tradnl"/>
        </w:rPr>
        <w:t>FELIX</w:t>
      </w:r>
      <w:r>
        <w:rPr>
          <w:rFonts w:ascii="CG Times" w:hAnsi="CG Times" w:cs="CG Times"/>
          <w:spacing w:val="-2"/>
          <w:kern w:val="2"/>
          <w:sz w:val="20"/>
          <w:szCs w:val="20"/>
          <w:lang w:val="es-ES_tradnl"/>
        </w:rPr>
        <w:t xml:space="preserve"> bajo el régimen de Sociedad Conyugal. De dicha unión procreó cinco hijos de nombres </w:t>
      </w:r>
      <w:r w:rsidR="00690AFA">
        <w:rPr>
          <w:rFonts w:ascii="CG Times" w:hAnsi="CG Times" w:cs="CG Times"/>
          <w:spacing w:val="-2"/>
          <w:kern w:val="2"/>
          <w:sz w:val="20"/>
          <w:szCs w:val="20"/>
          <w:lang w:val="es-ES_tradnl"/>
        </w:rPr>
        <w:t xml:space="preserve">HUGO, PACO, LUIS, MICKEY Y </w:t>
      </w:r>
      <w:r>
        <w:rPr>
          <w:rFonts w:ascii="CG Times" w:hAnsi="CG Times" w:cs="CG Times"/>
          <w:spacing w:val="-2"/>
          <w:kern w:val="2"/>
          <w:sz w:val="20"/>
          <w:szCs w:val="20"/>
          <w:lang w:val="es-ES_tradnl"/>
        </w:rPr>
        <w:t>MARÍA</w:t>
      </w:r>
      <w:r w:rsidR="00690AFA">
        <w:rPr>
          <w:rFonts w:ascii="CG Times" w:hAnsi="CG Times" w:cs="CG Times"/>
          <w:spacing w:val="-2"/>
          <w:kern w:val="2"/>
          <w:sz w:val="20"/>
          <w:szCs w:val="20"/>
          <w:lang w:val="es-ES_tradnl"/>
        </w:rPr>
        <w:t xml:space="preserve"> </w:t>
      </w:r>
      <w:r>
        <w:rPr>
          <w:rFonts w:ascii="CG Times" w:hAnsi="CG Times" w:cs="CG Times"/>
          <w:spacing w:val="-2"/>
          <w:kern w:val="2"/>
          <w:sz w:val="20"/>
          <w:szCs w:val="20"/>
          <w:lang w:val="es-ES_tradnl"/>
        </w:rPr>
        <w:t xml:space="preserve">todos de apellidos </w:t>
      </w:r>
      <w:r w:rsidR="00690AFA">
        <w:rPr>
          <w:rFonts w:ascii="CG Times" w:hAnsi="CG Times" w:cs="CG Times"/>
          <w:spacing w:val="-2"/>
          <w:kern w:val="2"/>
          <w:sz w:val="20"/>
          <w:szCs w:val="20"/>
          <w:lang w:val="es-ES_tradnl"/>
        </w:rPr>
        <w:t>TOVAR</w:t>
      </w:r>
      <w:r>
        <w:rPr>
          <w:rFonts w:ascii="CG Times" w:hAnsi="CG Times" w:cs="CG Times"/>
          <w:spacing w:val="-2"/>
          <w:kern w:val="2"/>
          <w:sz w:val="20"/>
          <w:szCs w:val="20"/>
          <w:lang w:val="es-ES_tradnl"/>
        </w:rPr>
        <w:t>, quienes a la fecha son mayores de edad. - - - - - - - - - - - - - - - - - - - - -</w:t>
      </w:r>
    </w:p>
    <w:p w14:paraId="6FEC1D67" w14:textId="77777777"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III.- Declara que tras el fallecimiento de su esposa, nadie depende económicamente de él. - - - - - - - - - - -</w:t>
      </w:r>
    </w:p>
    <w:p w14:paraId="5030F8C5" w14:textId="456B1268"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 xml:space="preserve">IV.- Que en fecha treinta y uno de octubre de dos mil diecisiete, ante el suscrito notario, constituyó en unión de su esposa María </w:t>
      </w:r>
      <w:r w:rsidR="00690AFA">
        <w:rPr>
          <w:rFonts w:ascii="CG Times" w:hAnsi="CG Times" w:cs="CG Times"/>
          <w:spacing w:val="-2"/>
          <w:kern w:val="2"/>
          <w:sz w:val="20"/>
          <w:szCs w:val="20"/>
          <w:lang w:val="es-ES_tradnl"/>
        </w:rPr>
        <w:t>Felix</w:t>
      </w:r>
      <w:r>
        <w:rPr>
          <w:rFonts w:ascii="CG Times" w:hAnsi="CG Times" w:cs="CG Times"/>
          <w:spacing w:val="-2"/>
          <w:kern w:val="2"/>
          <w:sz w:val="20"/>
          <w:szCs w:val="20"/>
          <w:lang w:val="es-ES_tradnl"/>
        </w:rPr>
        <w:t xml:space="preserve"> y de sus </w:t>
      </w:r>
      <w:r w:rsidR="00690AFA">
        <w:rPr>
          <w:rFonts w:ascii="CG Times" w:hAnsi="CG Times" w:cs="CG Times"/>
          <w:spacing w:val="-2"/>
          <w:kern w:val="2"/>
          <w:sz w:val="20"/>
          <w:szCs w:val="20"/>
          <w:lang w:val="es-ES_tradnl"/>
        </w:rPr>
        <w:t xml:space="preserve">5 </w:t>
      </w:r>
      <w:r>
        <w:rPr>
          <w:rFonts w:ascii="CG Times" w:hAnsi="CG Times" w:cs="CG Times"/>
          <w:spacing w:val="-2"/>
          <w:kern w:val="2"/>
          <w:sz w:val="20"/>
          <w:szCs w:val="20"/>
          <w:lang w:val="es-ES_tradnl"/>
        </w:rPr>
        <w:t xml:space="preserve">hijos, </w:t>
      </w:r>
      <w:r w:rsidRPr="00690AFA">
        <w:rPr>
          <w:rFonts w:ascii="CG Times" w:hAnsi="CG Times" w:cs="CG Times"/>
          <w:spacing w:val="-2"/>
          <w:kern w:val="2"/>
          <w:sz w:val="20"/>
          <w:szCs w:val="20"/>
          <w:highlight w:val="yellow"/>
          <w:lang w:val="es-ES_tradnl"/>
        </w:rPr>
        <w:t>los siete como fideicomitentes, un fideicomiso revocable traslativo de dominio y de administración de todos los bienes que forman su patrimonio</w:t>
      </w:r>
      <w:r>
        <w:rPr>
          <w:rFonts w:ascii="CG Times" w:hAnsi="CG Times" w:cs="CG Times"/>
          <w:spacing w:val="-2"/>
          <w:kern w:val="2"/>
          <w:sz w:val="20"/>
          <w:szCs w:val="20"/>
          <w:lang w:val="es-ES_tradnl"/>
        </w:rPr>
        <w:t>, pero no incluyó la cuenta de inversión en banca privada Santander, contrato número (</w:t>
      </w:r>
      <w:r w:rsidR="00690AFA">
        <w:rPr>
          <w:rFonts w:ascii="CG Times" w:hAnsi="CG Times" w:cs="CG Times"/>
          <w:spacing w:val="-2"/>
          <w:kern w:val="2"/>
          <w:sz w:val="20"/>
          <w:szCs w:val="20"/>
          <w:lang w:val="es-ES_tradnl"/>
        </w:rPr>
        <w:t>123)</w:t>
      </w:r>
      <w:r w:rsidR="00AA2BA7">
        <w:rPr>
          <w:rFonts w:ascii="CG Times" w:hAnsi="CG Times" w:cs="CG Times"/>
          <w:spacing w:val="-2"/>
          <w:kern w:val="2"/>
          <w:sz w:val="20"/>
          <w:szCs w:val="20"/>
          <w:lang w:val="es-ES_tradnl"/>
        </w:rPr>
        <w:t xml:space="preserve"> por MUCHO DINERO </w:t>
      </w:r>
      <w:r>
        <w:rPr>
          <w:rFonts w:ascii="CG Times" w:hAnsi="CG Times" w:cs="CG Times"/>
          <w:spacing w:val="-2"/>
          <w:kern w:val="2"/>
          <w:sz w:val="20"/>
          <w:szCs w:val="20"/>
          <w:lang w:val="es-ES_tradnl"/>
        </w:rPr>
        <w:t>; ni la cuenta de cheques e inversión en B</w:t>
      </w:r>
      <w:r w:rsidR="00AA2BA7">
        <w:rPr>
          <w:rFonts w:ascii="CG Times" w:hAnsi="CG Times" w:cs="CG Times"/>
          <w:spacing w:val="-2"/>
          <w:kern w:val="2"/>
          <w:sz w:val="20"/>
          <w:szCs w:val="20"/>
          <w:lang w:val="es-ES_tradnl"/>
        </w:rPr>
        <w:t>ANCO DEL TURISTA</w:t>
      </w:r>
      <w:r>
        <w:rPr>
          <w:rFonts w:ascii="CG Times" w:hAnsi="CG Times" w:cs="CG Times"/>
          <w:spacing w:val="-2"/>
          <w:kern w:val="2"/>
          <w:sz w:val="20"/>
          <w:szCs w:val="20"/>
          <w:lang w:val="es-ES_tradnl"/>
        </w:rPr>
        <w:t xml:space="preserve"> número (</w:t>
      </w:r>
      <w:r w:rsidR="00AA2BA7">
        <w:rPr>
          <w:rFonts w:ascii="CG Times" w:hAnsi="CG Times" w:cs="CG Times"/>
          <w:spacing w:val="-2"/>
          <w:kern w:val="2"/>
          <w:sz w:val="20"/>
          <w:szCs w:val="20"/>
          <w:lang w:val="es-ES_tradnl"/>
        </w:rPr>
        <w:t>987654321</w:t>
      </w:r>
      <w:r>
        <w:rPr>
          <w:rFonts w:ascii="CG Times" w:hAnsi="CG Times" w:cs="CG Times"/>
          <w:spacing w:val="-2"/>
          <w:kern w:val="2"/>
          <w:sz w:val="20"/>
          <w:szCs w:val="20"/>
          <w:lang w:val="es-ES_tradnl"/>
        </w:rPr>
        <w:t xml:space="preserve">) ambos bancos ubicados en esta ciudad; tampoco la cuenta de inversión en banca privada </w:t>
      </w:r>
      <w:r w:rsidR="00AA2BA7">
        <w:rPr>
          <w:rFonts w:ascii="CG Times" w:hAnsi="CG Times" w:cs="CG Times"/>
          <w:spacing w:val="-2"/>
          <w:kern w:val="2"/>
          <w:sz w:val="20"/>
          <w:szCs w:val="20"/>
          <w:lang w:val="es-ES_tradnl"/>
        </w:rPr>
        <w:t>XYZ</w:t>
      </w:r>
      <w:r>
        <w:rPr>
          <w:rFonts w:ascii="CG Times" w:hAnsi="CG Times" w:cs="CG Times"/>
          <w:spacing w:val="-2"/>
          <w:kern w:val="2"/>
          <w:sz w:val="20"/>
          <w:szCs w:val="20"/>
          <w:lang w:val="es-ES_tradnl"/>
        </w:rPr>
        <w:t xml:space="preserve"> en Suiza.- - - - - - - - - - - - - - - - - - - - - - - - - - - - - - - - - - - - - - -</w:t>
      </w:r>
    </w:p>
    <w:p w14:paraId="01C47D41" w14:textId="1662D11D"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sidRPr="00AA2BA7">
        <w:rPr>
          <w:rFonts w:ascii="CG Times" w:hAnsi="CG Times" w:cs="CG Times"/>
          <w:spacing w:val="-2"/>
          <w:kern w:val="2"/>
          <w:sz w:val="20"/>
          <w:szCs w:val="20"/>
          <w:highlight w:val="yellow"/>
          <w:lang w:val="es-ES_tradnl"/>
        </w:rPr>
        <w:t>En dicho fideicomiso es fiduciario Banco Interacciones</w:t>
      </w:r>
      <w:r>
        <w:rPr>
          <w:rFonts w:ascii="CG Times" w:hAnsi="CG Times" w:cs="CG Times"/>
          <w:spacing w:val="-2"/>
          <w:kern w:val="2"/>
          <w:sz w:val="20"/>
          <w:szCs w:val="20"/>
          <w:lang w:val="es-ES_tradnl"/>
        </w:rPr>
        <w:t xml:space="preserve">, Sociedad Anónima, Institución de Banca Múltiple, Grupo Financiero Interacciones, el cual en el año dos mil dieciocho se fusionó con BANCO MERCANTIL DEL NORTE, SOCIEDAD ANÓNIMA, INSTITUCIÓN DE BANCA MÚLTIPLE, GRUPO FINANCIERO BANORTE subsistiendo éste y extinguiéndose aquél; </w:t>
      </w:r>
      <w:r w:rsidRPr="00AA2BA7">
        <w:rPr>
          <w:rFonts w:ascii="CG Times" w:hAnsi="CG Times" w:cs="CG Times"/>
          <w:spacing w:val="-2"/>
          <w:kern w:val="2"/>
          <w:sz w:val="20"/>
          <w:szCs w:val="20"/>
          <w:highlight w:val="yellow"/>
          <w:lang w:val="es-ES_tradnl"/>
        </w:rPr>
        <w:t>y fideicomisarios los mismos fideicomitentes</w:t>
      </w:r>
      <w:r>
        <w:rPr>
          <w:rFonts w:ascii="CG Times" w:hAnsi="CG Times" w:cs="CG Times"/>
          <w:spacing w:val="-2"/>
          <w:kern w:val="2"/>
          <w:sz w:val="20"/>
          <w:szCs w:val="20"/>
          <w:lang w:val="es-ES_tradnl"/>
        </w:rPr>
        <w:t>: él y su esposa en primer lugar, y a falta de ambos, cuatro de los cinco hijos en segundo lugar:</w:t>
      </w:r>
      <w:r w:rsidR="00AA2BA7">
        <w:rPr>
          <w:rFonts w:ascii="CG Times" w:hAnsi="CG Times" w:cs="CG Times"/>
          <w:spacing w:val="-2"/>
          <w:kern w:val="2"/>
          <w:sz w:val="20"/>
          <w:szCs w:val="20"/>
          <w:lang w:val="es-ES_tradnl"/>
        </w:rPr>
        <w:t xml:space="preserve"> HUGO, PACO Y LUIS</w:t>
      </w:r>
      <w:r>
        <w:rPr>
          <w:rFonts w:ascii="CG Times" w:hAnsi="CG Times" w:cs="CG Times"/>
          <w:spacing w:val="-2"/>
          <w:kern w:val="2"/>
          <w:sz w:val="20"/>
          <w:szCs w:val="20"/>
          <w:lang w:val="es-ES_tradnl"/>
        </w:rPr>
        <w:t xml:space="preserve">, todos de apellidos </w:t>
      </w:r>
      <w:r w:rsidR="00AA2BA7">
        <w:rPr>
          <w:rFonts w:ascii="CG Times" w:hAnsi="CG Times" w:cs="CG Times"/>
          <w:spacing w:val="-2"/>
          <w:kern w:val="2"/>
          <w:sz w:val="20"/>
          <w:szCs w:val="20"/>
          <w:lang w:val="es-ES_tradnl"/>
        </w:rPr>
        <w:t>TOVAR.</w:t>
      </w:r>
    </w:p>
    <w:p w14:paraId="6A05D85D" w14:textId="2C69540D"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sidRPr="00AA2BA7">
        <w:rPr>
          <w:rFonts w:ascii="CG Times" w:hAnsi="CG Times" w:cs="CG Times"/>
          <w:spacing w:val="-2"/>
          <w:kern w:val="2"/>
          <w:sz w:val="20"/>
          <w:szCs w:val="20"/>
          <w:highlight w:val="yellow"/>
          <w:lang w:val="es-ES_tradnl"/>
        </w:rPr>
        <w:t>En el fideicomiso</w:t>
      </w:r>
      <w:r>
        <w:rPr>
          <w:rFonts w:ascii="CG Times" w:hAnsi="CG Times" w:cs="CG Times"/>
          <w:spacing w:val="-2"/>
          <w:kern w:val="2"/>
          <w:sz w:val="20"/>
          <w:szCs w:val="20"/>
          <w:lang w:val="es-ES_tradnl"/>
        </w:rPr>
        <w:t xml:space="preserve"> </w:t>
      </w:r>
      <w:r w:rsidRPr="00AA2BA7">
        <w:rPr>
          <w:rFonts w:ascii="CG Times" w:hAnsi="CG Times" w:cs="CG Times"/>
          <w:spacing w:val="-2"/>
          <w:kern w:val="2"/>
          <w:sz w:val="20"/>
          <w:szCs w:val="20"/>
          <w:highlight w:val="cyan"/>
          <w:lang w:val="es-ES_tradnl"/>
        </w:rPr>
        <w:t>el testador ha dispuesto que en caso de su fallecimiento lo sustituirá, en todos sus derechos y obligaciones como fideicomitente y fideicomisario</w:t>
      </w:r>
      <w:r>
        <w:rPr>
          <w:rFonts w:ascii="CG Times" w:hAnsi="CG Times" w:cs="CG Times"/>
          <w:spacing w:val="-2"/>
          <w:kern w:val="2"/>
          <w:sz w:val="20"/>
          <w:szCs w:val="20"/>
          <w:lang w:val="es-ES_tradnl"/>
        </w:rPr>
        <w:t xml:space="preserve">, su esposa María </w:t>
      </w:r>
      <w:r w:rsidR="00AA2BA7">
        <w:rPr>
          <w:rFonts w:ascii="CG Times" w:hAnsi="CG Times" w:cs="CG Times"/>
          <w:spacing w:val="-2"/>
          <w:kern w:val="2"/>
          <w:sz w:val="20"/>
          <w:szCs w:val="20"/>
          <w:lang w:val="es-ES_tradnl"/>
        </w:rPr>
        <w:t>Felix</w:t>
      </w:r>
      <w:r>
        <w:rPr>
          <w:rFonts w:ascii="CG Times" w:hAnsi="CG Times" w:cs="CG Times"/>
          <w:spacing w:val="-2"/>
          <w:kern w:val="2"/>
          <w:sz w:val="20"/>
          <w:szCs w:val="20"/>
          <w:lang w:val="es-ES_tradnl"/>
        </w:rPr>
        <w:t xml:space="preserve">. quien recién falleció el seis de agosto de dos mil diecinueve, </w:t>
      </w:r>
      <w:r w:rsidRPr="00AA2BA7">
        <w:rPr>
          <w:rFonts w:ascii="CG Times" w:hAnsi="CG Times" w:cs="CG Times"/>
          <w:b/>
          <w:bCs/>
          <w:spacing w:val="-2"/>
          <w:kern w:val="2"/>
          <w:sz w:val="20"/>
          <w:szCs w:val="20"/>
          <w:highlight w:val="magenta"/>
          <w:lang w:val="es-ES_tradnl"/>
        </w:rPr>
        <w:t>quedando el testador como único fideicomisario en primer lugar</w:t>
      </w:r>
      <w:r>
        <w:rPr>
          <w:rFonts w:ascii="CG Times" w:hAnsi="CG Times" w:cs="CG Times"/>
          <w:spacing w:val="-2"/>
          <w:kern w:val="2"/>
          <w:sz w:val="20"/>
          <w:szCs w:val="20"/>
          <w:lang w:val="es-ES_tradnl"/>
        </w:rPr>
        <w:t>. - - - - - - - - - - - - - - - - - - - - - - - - - - - - - - - - - - - - - - - - - - - - - - - - -</w:t>
      </w:r>
    </w:p>
    <w:p w14:paraId="7D4A5900" w14:textId="04C0824F"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lastRenderedPageBreak/>
        <w:t xml:space="preserve">V.- Se tiene ya el proyecto de otorgar un </w:t>
      </w:r>
      <w:r w:rsidRPr="00AA2BA7">
        <w:rPr>
          <w:rFonts w:ascii="CG Times" w:hAnsi="CG Times" w:cs="CG Times"/>
          <w:spacing w:val="-2"/>
          <w:kern w:val="2"/>
          <w:sz w:val="20"/>
          <w:szCs w:val="20"/>
          <w:highlight w:val="yellow"/>
          <w:lang w:val="es-ES_tradnl"/>
        </w:rPr>
        <w:t>convenio modificatorio al fideicomiso de mérito</w:t>
      </w:r>
      <w:r>
        <w:rPr>
          <w:rFonts w:ascii="CG Times" w:hAnsi="CG Times" w:cs="CG Times"/>
          <w:spacing w:val="-2"/>
          <w:kern w:val="2"/>
          <w:sz w:val="20"/>
          <w:szCs w:val="20"/>
          <w:lang w:val="es-ES_tradnl"/>
        </w:rPr>
        <w:t xml:space="preserve"> para incluir a la señora María como fideicomitente y fideicomisaria (en segundo lugar, igual que sus cuatro hermanos) y sustituir al Fiduciario Interacciones por Banorte en virtud de la fusión que entre ambos se llevó a cabo con la cual aquél se extinguió y éste </w:t>
      </w:r>
      <w:r w:rsidRPr="00AA2BA7">
        <w:rPr>
          <w:rFonts w:ascii="CG Times" w:hAnsi="CG Times" w:cs="CG Times"/>
          <w:spacing w:val="-2"/>
          <w:kern w:val="2"/>
          <w:sz w:val="20"/>
          <w:szCs w:val="20"/>
          <w:highlight w:val="yellow"/>
          <w:lang w:val="es-ES_tradnl"/>
        </w:rPr>
        <w:t>subsistió asumiendo todos los derechos y obligaciones del fideicomiso</w:t>
      </w:r>
      <w:r>
        <w:rPr>
          <w:rFonts w:ascii="CG Times" w:hAnsi="CG Times" w:cs="CG Times"/>
          <w:spacing w:val="-2"/>
          <w:kern w:val="2"/>
          <w:sz w:val="20"/>
          <w:szCs w:val="20"/>
          <w:lang w:val="es-ES_tradnl"/>
        </w:rPr>
        <w:t>.- - - - - - - - - - - - - - - - - - - - - - - - - - - - - - - - - - - - - - - - - - - - - - - - - - - - - - - - - - -</w:t>
      </w:r>
    </w:p>
    <w:p w14:paraId="28455774" w14:textId="77777777" w:rsidR="00AC6BEA"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 xml:space="preserve">VI.- </w:t>
      </w:r>
      <w:r w:rsidRPr="00AA2BA7">
        <w:rPr>
          <w:rFonts w:ascii="CG Times" w:hAnsi="CG Times" w:cs="CG Times"/>
          <w:spacing w:val="-2"/>
          <w:kern w:val="2"/>
          <w:sz w:val="20"/>
          <w:szCs w:val="20"/>
          <w:highlight w:val="yellow"/>
          <w:lang w:val="es-ES_tradnl"/>
        </w:rPr>
        <w:t>Declara por sus bienes, tanto por sus derechos de fideicomitente-fideicomisario</w:t>
      </w:r>
      <w:r>
        <w:rPr>
          <w:rFonts w:ascii="CG Times" w:hAnsi="CG Times" w:cs="CG Times"/>
          <w:spacing w:val="-2"/>
          <w:kern w:val="2"/>
          <w:sz w:val="20"/>
          <w:szCs w:val="20"/>
          <w:lang w:val="es-ES_tradnl"/>
        </w:rPr>
        <w:t xml:space="preserve">, como por aquellos que no hubieren sido aportados al fideicomiso de mérito, que le pertenecen en exclusiva propiedad todos los que aparezcan en el momento de ocurrir su fallecimiento, tanto en el país como en el Extranjero, de </w:t>
      </w:r>
      <w:r w:rsidRPr="00AA2BA7">
        <w:rPr>
          <w:rFonts w:ascii="CG Times" w:hAnsi="CG Times" w:cs="CG Times"/>
          <w:spacing w:val="-2"/>
          <w:kern w:val="2"/>
          <w:sz w:val="20"/>
          <w:szCs w:val="20"/>
          <w:highlight w:val="yellow"/>
          <w:lang w:val="es-ES_tradnl"/>
        </w:rPr>
        <w:t>los que tendrán noticia sus herederos y albacea por los papeles</w:t>
      </w:r>
      <w:r>
        <w:rPr>
          <w:rFonts w:ascii="CG Times" w:hAnsi="CG Times" w:cs="CG Times"/>
          <w:spacing w:val="-2"/>
          <w:kern w:val="2"/>
          <w:sz w:val="20"/>
          <w:szCs w:val="20"/>
          <w:lang w:val="es-ES_tradnl"/>
        </w:rPr>
        <w:t xml:space="preserve"> y demás documentos que les diere. - - - - - - - - - - -Expuesto lo anterior, otorga las siguientes: - - - - - - - - - - - - - - - - - - - - - - - - - - - - - - - - - - - - - - - - - -</w:t>
      </w:r>
    </w:p>
    <w:p w14:paraId="0738B9C3" w14:textId="77777777" w:rsidR="007C2346" w:rsidRDefault="007C2346">
      <w:pPr>
        <w:tabs>
          <w:tab w:val="center" w:leader="dot" w:pos="4306"/>
          <w:tab w:val="right" w:leader="dot" w:pos="8611"/>
        </w:tabs>
        <w:suppressAutoHyphens/>
        <w:spacing w:line="408" w:lineRule="atLeast"/>
        <w:jc w:val="both"/>
        <w:rPr>
          <w:rFonts w:ascii="CG Times" w:hAnsi="CG Times" w:cs="CG Times"/>
          <w:spacing w:val="-2"/>
          <w:kern w:val="2"/>
          <w:sz w:val="20"/>
          <w:szCs w:val="20"/>
          <w:lang w:val="es-ES_tradnl"/>
        </w:rPr>
      </w:pPr>
      <w:r>
        <w:rPr>
          <w:rFonts w:ascii="CG Times" w:hAnsi="CG Times" w:cs="CG Times"/>
          <w:b/>
          <w:bCs/>
          <w:spacing w:val="-2"/>
          <w:kern w:val="2"/>
          <w:sz w:val="20"/>
          <w:szCs w:val="20"/>
          <w:lang w:val="es-ES_tradnl"/>
        </w:rPr>
        <w:tab/>
        <w:t>C L Á U S U L A S :</w:t>
      </w:r>
      <w:r>
        <w:rPr>
          <w:rFonts w:ascii="CG Times" w:hAnsi="CG Times" w:cs="CG Times"/>
          <w:spacing w:val="-2"/>
          <w:kern w:val="2"/>
          <w:sz w:val="20"/>
          <w:szCs w:val="20"/>
          <w:lang w:val="es-ES_tradnl"/>
        </w:rPr>
        <w:tab/>
      </w:r>
    </w:p>
    <w:p w14:paraId="263B1F4B" w14:textId="12EC31E5" w:rsidR="00AC6BEA" w:rsidRDefault="007C2346">
      <w:pPr>
        <w:tabs>
          <w:tab w:val="left" w:pos="-720"/>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 xml:space="preserve">------PRIMERA.- </w:t>
      </w:r>
      <w:r w:rsidRPr="00AA2BA7">
        <w:rPr>
          <w:rFonts w:ascii="CG Times" w:hAnsi="CG Times" w:cs="CG Times"/>
          <w:spacing w:val="-2"/>
          <w:kern w:val="2"/>
          <w:sz w:val="20"/>
          <w:szCs w:val="20"/>
          <w:highlight w:val="yellow"/>
          <w:lang w:val="es-ES_tradnl"/>
        </w:rPr>
        <w:t>Instituye como únicos y universales herederos de todos los bienes que</w:t>
      </w:r>
      <w:r>
        <w:rPr>
          <w:rFonts w:ascii="CG Times" w:hAnsi="CG Times" w:cs="CG Times"/>
          <w:spacing w:val="-2"/>
          <w:kern w:val="2"/>
          <w:sz w:val="20"/>
          <w:szCs w:val="20"/>
          <w:lang w:val="es-ES_tradnl"/>
        </w:rPr>
        <w:t xml:space="preserve"> tuviese al momento de ocurrir su fallecimiento a sus cinco hijos de nombres</w:t>
      </w:r>
      <w:r w:rsidR="00AA2BA7">
        <w:rPr>
          <w:rFonts w:ascii="CG Times" w:hAnsi="CG Times" w:cs="CG Times"/>
          <w:spacing w:val="-2"/>
          <w:kern w:val="2"/>
          <w:sz w:val="20"/>
          <w:szCs w:val="20"/>
          <w:lang w:val="es-ES_tradnl"/>
        </w:rPr>
        <w:t xml:space="preserve"> HUGO, PACO, LUIS, MICKEY Y MARÍA</w:t>
      </w:r>
      <w:r>
        <w:rPr>
          <w:rFonts w:ascii="CG Times" w:hAnsi="CG Times" w:cs="CG Times"/>
          <w:spacing w:val="-2"/>
          <w:kern w:val="2"/>
          <w:sz w:val="20"/>
          <w:szCs w:val="20"/>
          <w:lang w:val="es-ES_tradnl"/>
        </w:rPr>
        <w:t xml:space="preserve">, todos de apellidos </w:t>
      </w:r>
      <w:r w:rsidR="00AA2BA7">
        <w:rPr>
          <w:rFonts w:ascii="CG Times" w:hAnsi="CG Times" w:cs="CG Times"/>
          <w:spacing w:val="-2"/>
          <w:kern w:val="2"/>
          <w:sz w:val="20"/>
          <w:szCs w:val="20"/>
          <w:lang w:val="es-ES_tradnl"/>
        </w:rPr>
        <w:t>TOVAR</w:t>
      </w:r>
      <w:r>
        <w:rPr>
          <w:rFonts w:ascii="CG Times" w:hAnsi="CG Times" w:cs="CG Times"/>
          <w:spacing w:val="-2"/>
          <w:kern w:val="2"/>
          <w:sz w:val="20"/>
          <w:szCs w:val="20"/>
          <w:lang w:val="es-ES_tradnl"/>
        </w:rPr>
        <w:t xml:space="preserve">, </w:t>
      </w:r>
      <w:r w:rsidRPr="00AA2BA7">
        <w:rPr>
          <w:rFonts w:ascii="CG Times" w:hAnsi="CG Times" w:cs="CG Times"/>
          <w:spacing w:val="-2"/>
          <w:kern w:val="2"/>
          <w:sz w:val="20"/>
          <w:szCs w:val="20"/>
          <w:highlight w:val="cyan"/>
          <w:lang w:val="es-ES_tradnl"/>
        </w:rPr>
        <w:t>a partes iguales</w:t>
      </w:r>
      <w:r>
        <w:rPr>
          <w:rFonts w:ascii="CG Times" w:hAnsi="CG Times" w:cs="CG Times"/>
          <w:spacing w:val="-2"/>
          <w:kern w:val="2"/>
          <w:sz w:val="20"/>
          <w:szCs w:val="20"/>
          <w:lang w:val="es-ES_tradnl"/>
        </w:rPr>
        <w:t>.- - - - - -</w:t>
      </w:r>
      <w:r w:rsidRPr="00E43192">
        <w:rPr>
          <w:rFonts w:ascii="CG Times" w:hAnsi="CG Times" w:cs="CG Times"/>
          <w:b/>
          <w:bCs/>
          <w:spacing w:val="-2"/>
          <w:kern w:val="2"/>
          <w:sz w:val="20"/>
          <w:szCs w:val="20"/>
          <w:lang w:val="es-ES_tradnl"/>
        </w:rPr>
        <w:t>Esta disposición debe prevalecer especial y señaladamente sobre las indicadas cuentas bancarias no obstante que existiese en dichos contratos otra u otras personas designadas con anterioridad a este testamento como beneficiarias, designación que en todo caso debe tenerse por revocada de pleno derecho y válida la que aquí se consigna.-</w:t>
      </w:r>
      <w:r>
        <w:rPr>
          <w:rFonts w:ascii="CG Times" w:hAnsi="CG Times" w:cs="CG Times"/>
          <w:spacing w:val="-2"/>
          <w:kern w:val="2"/>
          <w:sz w:val="20"/>
          <w:szCs w:val="20"/>
          <w:lang w:val="es-ES_tradnl"/>
        </w:rPr>
        <w:t xml:space="preserve"> - - - - - - - - - - - - - - - - - - - - - - - - - - - - - - - - - - - - - - - - - - - - - - - - - - - - - - - - - - - - </w:t>
      </w:r>
    </w:p>
    <w:p w14:paraId="452C5597" w14:textId="77777777" w:rsidR="00AC6BEA" w:rsidRDefault="007C2346">
      <w:pPr>
        <w:tabs>
          <w:tab w:val="left" w:pos="-720"/>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-En caso de que uno o más herederos falleciere antes o simultáneamente que el testador, o no quisiera o no pudiera heredar, serán herederos sustitutos los descendientes del (la) prefallecido (a), incapaz o renunciante, éstos por estirpe lo que le hubiere correspondido por cabeza al (la) heredero (a) designado (a) en primer lugar. - - - - - - - - - - - - - - - - - - - - - - - - - - - - - - - - - - - - - - - - - - - - - - - - - - - - - - - - - - - - - - - - -</w:t>
      </w:r>
    </w:p>
    <w:p w14:paraId="50DC576C" w14:textId="49241959" w:rsidR="00AC6BEA" w:rsidRDefault="007C2346">
      <w:pPr>
        <w:tabs>
          <w:tab w:val="left" w:pos="-720"/>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 xml:space="preserve"> --------SEGUNDA.- Designa albacea de su sucesión a su hijo M</w:t>
      </w:r>
      <w:r w:rsidR="00E43192">
        <w:rPr>
          <w:rFonts w:ascii="CG Times" w:hAnsi="CG Times" w:cs="CG Times"/>
          <w:spacing w:val="-2"/>
          <w:kern w:val="2"/>
          <w:sz w:val="20"/>
          <w:szCs w:val="20"/>
          <w:lang w:val="es-ES_tradnl"/>
        </w:rPr>
        <w:t>ICKEY</w:t>
      </w:r>
      <w:r>
        <w:rPr>
          <w:rFonts w:ascii="CG Times" w:hAnsi="CG Times" w:cs="CG Times"/>
          <w:spacing w:val="-2"/>
          <w:kern w:val="2"/>
          <w:sz w:val="20"/>
          <w:szCs w:val="20"/>
          <w:lang w:val="es-ES_tradnl"/>
        </w:rPr>
        <w:t xml:space="preserve">; a falta o en defecto de él designa albacea sustituto a        </w:t>
      </w:r>
      <w:r w:rsidR="00E43192">
        <w:rPr>
          <w:rFonts w:ascii="CG Times" w:hAnsi="CG Times" w:cs="CG Times"/>
          <w:spacing w:val="-2"/>
          <w:kern w:val="2"/>
          <w:sz w:val="20"/>
          <w:szCs w:val="20"/>
          <w:lang w:val="es-ES_tradnl"/>
        </w:rPr>
        <w:t>PATO DONALD</w:t>
      </w:r>
      <w:r>
        <w:rPr>
          <w:rFonts w:ascii="CG Times" w:hAnsi="CG Times" w:cs="CG Times"/>
          <w:spacing w:val="-2"/>
          <w:kern w:val="2"/>
          <w:sz w:val="20"/>
          <w:szCs w:val="20"/>
          <w:lang w:val="es-ES_tradnl"/>
        </w:rPr>
        <w:t xml:space="preserve">                 . - - - - - - - - - - - - - - - - - - - - - - - - - - - - --------TERCERA.- Manifiesta el testador que por escritura número cuarenta mil cuatrocientos dos, de fecha tres de ju</w:t>
      </w:r>
      <w:r w:rsidR="00E43192">
        <w:rPr>
          <w:rFonts w:ascii="CG Times" w:hAnsi="CG Times" w:cs="CG Times"/>
          <w:spacing w:val="-2"/>
          <w:kern w:val="2"/>
          <w:sz w:val="20"/>
          <w:szCs w:val="20"/>
          <w:lang w:val="es-ES_tradnl"/>
        </w:rPr>
        <w:t>n</w:t>
      </w:r>
      <w:r>
        <w:rPr>
          <w:rFonts w:ascii="CG Times" w:hAnsi="CG Times" w:cs="CG Times"/>
          <w:spacing w:val="-2"/>
          <w:kern w:val="2"/>
          <w:sz w:val="20"/>
          <w:szCs w:val="20"/>
          <w:lang w:val="es-ES_tradnl"/>
        </w:rPr>
        <w:t xml:space="preserve">io de dos mil, pasada ante la fe del licenciado Pablo </w:t>
      </w:r>
      <w:r w:rsidR="00E43192">
        <w:rPr>
          <w:rFonts w:ascii="CG Times" w:hAnsi="CG Times" w:cs="CG Times"/>
          <w:spacing w:val="-2"/>
          <w:kern w:val="2"/>
          <w:sz w:val="20"/>
          <w:szCs w:val="20"/>
          <w:lang w:val="es-ES_tradnl"/>
        </w:rPr>
        <w:t>Marmol</w:t>
      </w:r>
      <w:r>
        <w:rPr>
          <w:rFonts w:ascii="CG Times" w:hAnsi="CG Times" w:cs="CG Times"/>
          <w:spacing w:val="-2"/>
          <w:kern w:val="2"/>
          <w:sz w:val="20"/>
          <w:szCs w:val="20"/>
          <w:lang w:val="es-ES_tradnl"/>
        </w:rPr>
        <w:t xml:space="preserve">, en ese entonces notario adscrito del licenciado </w:t>
      </w:r>
      <w:r w:rsidR="00E43192">
        <w:rPr>
          <w:rFonts w:ascii="CG Times" w:hAnsi="CG Times" w:cs="CG Times"/>
          <w:spacing w:val="-2"/>
          <w:kern w:val="2"/>
          <w:sz w:val="20"/>
          <w:szCs w:val="20"/>
          <w:lang w:val="es-ES_tradnl"/>
        </w:rPr>
        <w:t>PEDRO PICAPIEDRA</w:t>
      </w:r>
      <w:r>
        <w:rPr>
          <w:rFonts w:ascii="CG Times" w:hAnsi="CG Times" w:cs="CG Times"/>
          <w:spacing w:val="-2"/>
          <w:kern w:val="2"/>
          <w:sz w:val="20"/>
          <w:szCs w:val="20"/>
          <w:lang w:val="es-ES_tradnl"/>
        </w:rPr>
        <w:t xml:space="preserve">, titular de la notaría número </w:t>
      </w:r>
      <w:r w:rsidR="00E43192">
        <w:rPr>
          <w:rFonts w:ascii="CG Times" w:hAnsi="CG Times" w:cs="CG Times"/>
          <w:spacing w:val="-2"/>
          <w:kern w:val="2"/>
          <w:sz w:val="20"/>
          <w:szCs w:val="20"/>
          <w:lang w:val="es-ES_tradnl"/>
        </w:rPr>
        <w:t>mil</w:t>
      </w:r>
      <w:r>
        <w:rPr>
          <w:rFonts w:ascii="CG Times" w:hAnsi="CG Times" w:cs="CG Times"/>
          <w:spacing w:val="-2"/>
          <w:kern w:val="2"/>
          <w:sz w:val="20"/>
          <w:szCs w:val="20"/>
          <w:lang w:val="es-ES_tradnl"/>
        </w:rPr>
        <w:t xml:space="preserve"> de esta demarcación notarial, </w:t>
      </w:r>
      <w:r w:rsidRPr="00E43192">
        <w:rPr>
          <w:rFonts w:ascii="CG Times" w:hAnsi="CG Times" w:cs="CG Times"/>
          <w:spacing w:val="-2"/>
          <w:kern w:val="2"/>
          <w:sz w:val="20"/>
          <w:szCs w:val="20"/>
          <w:highlight w:val="cyan"/>
          <w:lang w:val="es-ES_tradnl"/>
        </w:rPr>
        <w:t>otorgó testamento público abierto, el cual revoca y deja sin efecto ni valor alguno</w:t>
      </w:r>
      <w:r>
        <w:rPr>
          <w:rFonts w:ascii="CG Times" w:hAnsi="CG Times" w:cs="CG Times"/>
          <w:spacing w:val="-2"/>
          <w:kern w:val="2"/>
          <w:sz w:val="20"/>
          <w:szCs w:val="20"/>
          <w:lang w:val="es-ES_tradnl"/>
        </w:rPr>
        <w:t>, pues es su deseo que el presente se cumpla en todos sus términos como su última y deliberada voluntad.- - - - - - - - - - - - - - - - - - - - - - - - - - - - - - - - - - - - - - - - - - - - - - - - - - - - - - - - -</w:t>
      </w:r>
    </w:p>
    <w:p w14:paraId="3012B4B5" w14:textId="77777777" w:rsidR="007C2346" w:rsidRDefault="007C2346">
      <w:pPr>
        <w:tabs>
          <w:tab w:val="left" w:pos="-720"/>
        </w:tabs>
        <w:suppressAutoHyphens/>
        <w:spacing w:line="408" w:lineRule="atLeast"/>
        <w:jc w:val="both"/>
        <w:rPr>
          <w:rFonts w:ascii="CG Times" w:hAnsi="CG Times" w:cs="CG Times"/>
          <w:spacing w:val="-2"/>
          <w:kern w:val="2"/>
          <w:sz w:val="20"/>
          <w:szCs w:val="20"/>
          <w:lang w:val="es-ES_tradnl"/>
        </w:rPr>
      </w:pPr>
      <w:r>
        <w:rPr>
          <w:rFonts w:ascii="CG Times" w:hAnsi="CG Times" w:cs="CG Times"/>
          <w:spacing w:val="-2"/>
          <w:kern w:val="2"/>
          <w:sz w:val="20"/>
          <w:szCs w:val="20"/>
          <w:lang w:val="es-ES_tradnl"/>
        </w:rPr>
        <w:t xml:space="preserve">YO, EL NOTARIO, C E R T I F I C O : 1o.- De que el compareciente es de mi personal conocimiento y tiene a mi juicio la capacidad legal necesaria para este otorgamiento sin que nada me conste en contrario, quien es de las generales expresadas en la declaración primera de esta escritura, y se identifica con documento oficial de identidad con fotografía cuya copia agrego al apéndice de este instrumento; 2o.- Informado el testador, por el suscrito, del derecho que tiene a pedir que intervengan dos testigos en esta escritura, manifiesta que no los requiere; 3o.- De que se halla en su sano juicio y cabal memoria según lo deduje de las razones que expresó al otorgar este testamento, el cual fue verificado en un solo acto sin interrupción alguna, teniendo el otorgante </w:t>
      </w:r>
      <w:r>
        <w:rPr>
          <w:rFonts w:ascii="CG Times" w:hAnsi="CG Times" w:cs="CG Times"/>
          <w:spacing w:val="-2"/>
          <w:kern w:val="2"/>
          <w:sz w:val="20"/>
          <w:szCs w:val="20"/>
          <w:lang w:val="es-ES_tradnl"/>
        </w:rPr>
        <w:lastRenderedPageBreak/>
        <w:t>perfecto conocimiento de lo que hacía y absoluta libertad al ejecutarlo, sin inclinarse ante ninguna intimidación ni influencia moral disponiendo lo que queda escrito ante mi presencia; y 4o.- De que le leí íntegramente este instrumento, una vez enterado de su contenido le expliqué su valor y fuerza legal, y lo aprobó, ratificó y firmó en unión del suscrito notario que lo autoriza el mismo día de su otorgamiento siendo las                 horas</w:t>
      </w:r>
    </w:p>
    <w:p w14:paraId="58AB61DD" w14:textId="77777777" w:rsidR="007C2346" w:rsidRDefault="007C2346">
      <w:pPr>
        <w:tabs>
          <w:tab w:val="left" w:pos="-720"/>
        </w:tabs>
        <w:suppressAutoHyphens/>
        <w:spacing w:line="408" w:lineRule="atLeast"/>
        <w:jc w:val="both"/>
        <w:rPr>
          <w:rFonts w:ascii="CG Times" w:hAnsi="CG Times" w:cs="CG Times"/>
          <w:spacing w:val="-2"/>
          <w:kern w:val="2"/>
          <w:sz w:val="20"/>
          <w:szCs w:val="20"/>
          <w:lang w:val="es-ES_tradnl"/>
        </w:rPr>
      </w:pPr>
    </w:p>
    <w:p w14:paraId="41D63A85" w14:textId="77777777" w:rsidR="007C2346" w:rsidRDefault="007C2346">
      <w:pPr>
        <w:tabs>
          <w:tab w:val="left" w:pos="-720"/>
        </w:tabs>
        <w:suppressAutoHyphens/>
        <w:spacing w:line="408" w:lineRule="atLeast"/>
        <w:jc w:val="both"/>
        <w:rPr>
          <w:rFonts w:ascii="CG Times" w:hAnsi="CG Times" w:cs="CG Times"/>
          <w:spacing w:val="-2"/>
          <w:kern w:val="2"/>
          <w:sz w:val="20"/>
          <w:szCs w:val="20"/>
          <w:lang w:val="es-ES_tradnl"/>
        </w:rPr>
      </w:pPr>
    </w:p>
    <w:p w14:paraId="528FD4FC" w14:textId="77777777" w:rsidR="007C2346" w:rsidRDefault="007C2346">
      <w:pPr>
        <w:tabs>
          <w:tab w:val="left" w:pos="-720"/>
        </w:tabs>
        <w:suppressAutoHyphens/>
        <w:spacing w:line="408" w:lineRule="atLeast"/>
        <w:jc w:val="both"/>
        <w:rPr>
          <w:rFonts w:ascii="CG Times" w:hAnsi="CG Times" w:cs="CG Times"/>
          <w:spacing w:val="-2"/>
          <w:kern w:val="2"/>
          <w:sz w:val="20"/>
          <w:szCs w:val="20"/>
          <w:lang w:val="es-ES_tradnl"/>
        </w:rPr>
      </w:pPr>
    </w:p>
    <w:p w14:paraId="72EAAB20" w14:textId="77777777" w:rsidR="007C2346" w:rsidRDefault="007C2346">
      <w:pPr>
        <w:tabs>
          <w:tab w:val="left" w:pos="-720"/>
        </w:tabs>
        <w:suppressAutoHyphens/>
        <w:spacing w:line="408" w:lineRule="atLeast"/>
        <w:jc w:val="both"/>
        <w:rPr>
          <w:rFonts w:ascii="CG Times" w:hAnsi="CG Times" w:cs="CG Times"/>
          <w:spacing w:val="-2"/>
          <w:kern w:val="2"/>
          <w:sz w:val="20"/>
          <w:szCs w:val="20"/>
          <w:lang w:val="es-ES_tradnl"/>
        </w:rPr>
      </w:pPr>
    </w:p>
    <w:p w14:paraId="2FB3D3D3" w14:textId="77777777" w:rsidR="007C2346" w:rsidRDefault="007C2346">
      <w:pPr>
        <w:tabs>
          <w:tab w:val="left" w:pos="-720"/>
        </w:tabs>
        <w:suppressAutoHyphens/>
        <w:spacing w:line="408" w:lineRule="atLeast"/>
        <w:jc w:val="both"/>
        <w:rPr>
          <w:rFonts w:ascii="CG Times" w:hAnsi="CG Times" w:cs="CG Times"/>
          <w:spacing w:val="-2"/>
          <w:kern w:val="2"/>
          <w:sz w:val="20"/>
          <w:szCs w:val="20"/>
          <w:lang w:val="es-ES_tradnl"/>
        </w:rPr>
      </w:pPr>
    </w:p>
    <w:p w14:paraId="20D22065" w14:textId="1132540C" w:rsidR="007C2346" w:rsidRDefault="007C2346">
      <w:pPr>
        <w:tabs>
          <w:tab w:val="center" w:pos="4306"/>
        </w:tabs>
        <w:suppressAutoHyphens/>
        <w:spacing w:line="408" w:lineRule="atLeast"/>
        <w:jc w:val="both"/>
        <w:rPr>
          <w:rFonts w:ascii="CG Times" w:hAnsi="CG Times" w:cs="CG Times"/>
          <w:spacing w:val="-2"/>
          <w:kern w:val="2"/>
          <w:sz w:val="20"/>
          <w:szCs w:val="20"/>
          <w:lang w:val="es-ES_tradnl"/>
        </w:rPr>
      </w:pPr>
      <w:r>
        <w:rPr>
          <w:rFonts w:ascii="CG Times" w:hAnsi="CG Times" w:cs="CG Times"/>
          <w:b/>
          <w:bCs/>
          <w:spacing w:val="-2"/>
          <w:kern w:val="2"/>
          <w:sz w:val="20"/>
          <w:szCs w:val="20"/>
          <w:lang w:val="es-ES_tradnl"/>
        </w:rPr>
        <w:tab/>
      </w:r>
      <w:r w:rsidR="00E43192">
        <w:rPr>
          <w:rFonts w:ascii="CG Times" w:hAnsi="CG Times" w:cs="CG Times"/>
          <w:b/>
          <w:bCs/>
          <w:spacing w:val="-2"/>
          <w:kern w:val="2"/>
          <w:sz w:val="20"/>
          <w:szCs w:val="20"/>
          <w:lang w:val="es-ES_tradnl"/>
        </w:rPr>
        <w:t>RIGO TOVAR</w:t>
      </w:r>
    </w:p>
    <w:sectPr w:rsidR="007C2346" w:rsidSect="007C2346">
      <w:footerReference w:type="even" r:id="rId7"/>
      <w:footerReference w:type="default" r:id="rId8"/>
      <w:pgSz w:w="12240" w:h="19671"/>
      <w:pgMar w:top="2664" w:right="1814" w:bottom="936" w:left="1814" w:header="2664" w:footer="93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EABC1" w14:textId="77777777" w:rsidR="004B2FC0" w:rsidRDefault="004B2FC0">
      <w:pPr>
        <w:spacing w:line="20" w:lineRule="exact"/>
        <w:rPr>
          <w:rFonts w:cstheme="minorBidi"/>
        </w:rPr>
      </w:pPr>
    </w:p>
  </w:endnote>
  <w:endnote w:type="continuationSeparator" w:id="0">
    <w:p w14:paraId="1FAA4E39" w14:textId="77777777" w:rsidR="004B2FC0" w:rsidRDefault="004B2FC0" w:rsidP="007C2346">
      <w:r>
        <w:rPr>
          <w:rFonts w:cstheme="minorBidi"/>
        </w:rPr>
        <w:t xml:space="preserve"> </w:t>
      </w:r>
    </w:p>
  </w:endnote>
  <w:endnote w:type="continuationNotice" w:id="1">
    <w:p w14:paraId="67407339" w14:textId="77777777" w:rsidR="004B2FC0" w:rsidRDefault="004B2FC0" w:rsidP="007C2346">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6AA5F" w14:textId="77777777" w:rsidR="007C2346" w:rsidRDefault="007C2346">
    <w:pPr>
      <w:spacing w:before="140" w:line="100" w:lineRule="exact"/>
      <w:rPr>
        <w:rFonts w:cstheme="minorBidi"/>
        <w:sz w:val="10"/>
        <w:szCs w:val="10"/>
      </w:rPr>
    </w:pPr>
  </w:p>
  <w:p w14:paraId="5432C22C" w14:textId="77777777" w:rsidR="007C2346" w:rsidRDefault="007C2346">
    <w:pPr>
      <w:suppressAutoHyphens/>
      <w:spacing w:line="408" w:lineRule="atLeast"/>
      <w:jc w:val="both"/>
      <w:rPr>
        <w:rFonts w:cstheme="minorBidi"/>
      </w:rPr>
    </w:pPr>
  </w:p>
  <w:p w14:paraId="3A4FECA6" w14:textId="7685886B" w:rsidR="007C2346" w:rsidRDefault="00F02709" w:rsidP="007C2346">
    <w:r>
      <w:rPr>
        <w:noProof/>
      </w:rPr>
      <mc:AlternateContent>
        <mc:Choice Requires="wps">
          <w:drawing>
            <wp:anchor distT="0" distB="0" distL="114300" distR="114300" simplePos="0" relativeHeight="251657216" behindDoc="0" locked="0" layoutInCell="0" allowOverlap="1" wp14:anchorId="3DBD6112" wp14:editId="36E7D28F">
              <wp:simplePos x="0" y="0"/>
              <wp:positionH relativeFrom="page">
                <wp:posOffset>1151890</wp:posOffset>
              </wp:positionH>
              <wp:positionV relativeFrom="paragraph">
                <wp:posOffset>152400</wp:posOffset>
              </wp:positionV>
              <wp:extent cx="5468620" cy="1270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86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52CED6" w14:textId="77777777" w:rsidR="007C2346" w:rsidRDefault="007C2346">
                          <w:pPr>
                            <w:tabs>
                              <w:tab w:val="center" w:pos="4306"/>
                              <w:tab w:val="right" w:pos="8612"/>
                            </w:tabs>
                            <w:rPr>
                              <w:rFonts w:ascii="CG Times" w:hAnsi="CG Times" w:cs="CG Times"/>
                              <w:spacing w:val="-2"/>
                              <w:kern w:val="2"/>
                              <w:sz w:val="20"/>
                              <w:szCs w:val="20"/>
                              <w:lang w:val="es-ES_tradnl"/>
                            </w:rPr>
                          </w:pPr>
                          <w:r>
                            <w:rPr>
                              <w:rFonts w:cstheme="minorBidi"/>
                            </w:rPr>
                            <w:tab/>
                          </w:r>
                          <w:r>
                            <w:rPr>
                              <w:rFonts w:ascii="CG Times" w:hAnsi="CG Times" w:cs="CG Times"/>
                              <w:spacing w:val="-2"/>
                              <w:kern w:val="2"/>
                              <w:sz w:val="20"/>
                              <w:szCs w:val="20"/>
                              <w:lang w:val="es-ES_tradnl"/>
                            </w:rPr>
                            <w:fldChar w:fldCharType="begin"/>
                          </w:r>
                          <w:r>
                            <w:rPr>
                              <w:rFonts w:ascii="CG Times" w:hAnsi="CG Times" w:cs="CG Times"/>
                              <w:spacing w:val="-2"/>
                              <w:kern w:val="2"/>
                              <w:sz w:val="20"/>
                              <w:szCs w:val="20"/>
                              <w:lang w:val="es-ES_tradnl"/>
                            </w:rPr>
                            <w:instrText>page \* arabic</w:instrText>
                          </w:r>
                          <w:r>
                            <w:rPr>
                              <w:rFonts w:ascii="CG Times" w:hAnsi="CG Times" w:cs="CG Times"/>
                              <w:spacing w:val="-2"/>
                              <w:kern w:val="2"/>
                              <w:sz w:val="20"/>
                              <w:szCs w:val="20"/>
                              <w:lang w:val="es-ES_tradnl"/>
                            </w:rPr>
                            <w:fldChar w:fldCharType="separate"/>
                          </w:r>
                          <w:r w:rsidR="00AC6BEA">
                            <w:rPr>
                              <w:rFonts w:ascii="CG Times" w:hAnsi="CG Times" w:cs="CG Times"/>
                              <w:noProof/>
                              <w:spacing w:val="-2"/>
                              <w:kern w:val="2"/>
                              <w:sz w:val="20"/>
                              <w:szCs w:val="20"/>
                              <w:lang w:val="es-ES_tradnl"/>
                            </w:rPr>
                            <w:t>2</w:t>
                          </w:r>
                          <w:r>
                            <w:rPr>
                              <w:rFonts w:ascii="CG Times" w:hAnsi="CG Times" w:cs="CG Times"/>
                              <w:spacing w:val="-2"/>
                              <w:kern w:val="2"/>
                              <w:sz w:val="20"/>
                              <w:szCs w:val="20"/>
                              <w:lang w:val="es-ES_tradn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6112" id="Rectangle 1" o:spid="_x0000_s1026" style="position:absolute;margin-left:90.7pt;margin-top:12pt;width:430.6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" o:allowincell="f" filled="f" stroked="f" strokeweight="0">
              <v:textbox inset="0,0,0,0">
                <w:txbxContent>
                  <w:p w14:paraId="6952CED6" w14:textId="77777777" w:rsidR="007C2346" w:rsidRDefault="007C2346">
                    <w:pPr>
                      <w:tabs>
                        <w:tab w:val="center" w:pos="4306"/>
                        <w:tab w:val="right" w:pos="8612"/>
                      </w:tabs>
                      <w:rPr>
                        <w:rFonts w:ascii="CG Times" w:hAnsi="CG Times" w:cs="CG Times"/>
                        <w:spacing w:val="-2"/>
                        <w:kern w:val="2"/>
                        <w:sz w:val="20"/>
                        <w:szCs w:val="20"/>
                        <w:lang w:val="es-ES_tradnl"/>
                      </w:rPr>
                    </w:pPr>
                    <w:r>
                      <w:rPr>
                        <w:rFonts w:cstheme="minorBidi"/>
                      </w:rPr>
                      <w:tab/>
                    </w:r>
                    <w:r>
                      <w:rPr>
                        <w:rFonts w:ascii="CG Times" w:hAnsi="CG Times" w:cs="CG Times"/>
                        <w:spacing w:val="-2"/>
                        <w:kern w:val="2"/>
                        <w:sz w:val="20"/>
                        <w:szCs w:val="20"/>
                        <w:lang w:val="es-ES_tradnl"/>
                      </w:rPr>
                      <w:fldChar w:fldCharType="begin"/>
                    </w:r>
                    <w:r>
                      <w:rPr>
                        <w:rFonts w:ascii="CG Times" w:hAnsi="CG Times" w:cs="CG Times"/>
                        <w:spacing w:val="-2"/>
                        <w:kern w:val="2"/>
                        <w:sz w:val="20"/>
                        <w:szCs w:val="20"/>
                        <w:lang w:val="es-ES_tradnl"/>
                      </w:rPr>
                      <w:instrText>page \* arabic</w:instrText>
                    </w:r>
                    <w:r>
                      <w:rPr>
                        <w:rFonts w:ascii="CG Times" w:hAnsi="CG Times" w:cs="CG Times"/>
                        <w:spacing w:val="-2"/>
                        <w:kern w:val="2"/>
                        <w:sz w:val="20"/>
                        <w:szCs w:val="20"/>
                        <w:lang w:val="es-ES_tradnl"/>
                      </w:rPr>
                      <w:fldChar w:fldCharType="separate"/>
                    </w:r>
                    <w:r w:rsidR="00AC6BEA">
                      <w:rPr>
                        <w:rFonts w:ascii="CG Times" w:hAnsi="CG Times" w:cs="CG Times"/>
                        <w:noProof/>
                        <w:spacing w:val="-2"/>
                        <w:kern w:val="2"/>
                        <w:sz w:val="20"/>
                        <w:szCs w:val="20"/>
                        <w:lang w:val="es-ES_tradnl"/>
                      </w:rPr>
                      <w:t>2</w:t>
                    </w:r>
                    <w:r>
                      <w:rPr>
                        <w:rFonts w:ascii="CG Times" w:hAnsi="CG Times" w:cs="CG Times"/>
                        <w:spacing w:val="-2"/>
                        <w:kern w:val="2"/>
                        <w:sz w:val="20"/>
                        <w:szCs w:val="20"/>
                        <w:lang w:val="es-ES_tradnl"/>
                      </w:rP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30956" w14:textId="77777777" w:rsidR="007C2346" w:rsidRDefault="007C2346">
    <w:pPr>
      <w:spacing w:before="140" w:line="100" w:lineRule="exact"/>
      <w:rPr>
        <w:rFonts w:cstheme="minorBidi"/>
        <w:sz w:val="10"/>
        <w:szCs w:val="10"/>
      </w:rPr>
    </w:pPr>
  </w:p>
  <w:p w14:paraId="512A20F3" w14:textId="77777777" w:rsidR="007C2346" w:rsidRDefault="007C2346">
    <w:pPr>
      <w:suppressAutoHyphens/>
      <w:spacing w:line="408" w:lineRule="atLeast"/>
      <w:jc w:val="both"/>
      <w:rPr>
        <w:rFonts w:cstheme="minorBidi"/>
      </w:rPr>
    </w:pPr>
  </w:p>
  <w:p w14:paraId="583EFC18" w14:textId="3E558E47" w:rsidR="007C2346" w:rsidRDefault="00F02709" w:rsidP="007C2346">
    <w:r>
      <w:rPr>
        <w:noProof/>
      </w:rPr>
      <mc:AlternateContent>
        <mc:Choice Requires="wps">
          <w:drawing>
            <wp:anchor distT="0" distB="0" distL="114300" distR="114300" simplePos="0" relativeHeight="251658240" behindDoc="0" locked="0" layoutInCell="0" allowOverlap="1" wp14:anchorId="2541D345" wp14:editId="59A23199">
              <wp:simplePos x="0" y="0"/>
              <wp:positionH relativeFrom="page">
                <wp:posOffset>1151890</wp:posOffset>
              </wp:positionH>
              <wp:positionV relativeFrom="paragraph">
                <wp:posOffset>152400</wp:posOffset>
              </wp:positionV>
              <wp:extent cx="5468620" cy="127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86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0164D43" w14:textId="77777777" w:rsidR="007C2346" w:rsidRDefault="007C2346">
                          <w:pPr>
                            <w:tabs>
                              <w:tab w:val="center" w:pos="4306"/>
                              <w:tab w:val="right" w:pos="8612"/>
                            </w:tabs>
                            <w:rPr>
                              <w:rFonts w:ascii="CG Times" w:hAnsi="CG Times" w:cs="CG Times"/>
                              <w:spacing w:val="-2"/>
                              <w:kern w:val="2"/>
                              <w:sz w:val="20"/>
                              <w:szCs w:val="20"/>
                              <w:lang w:val="es-ES_tradnl"/>
                            </w:rPr>
                          </w:pPr>
                          <w:r>
                            <w:rPr>
                              <w:rFonts w:cstheme="minorBidi"/>
                            </w:rPr>
                            <w:tab/>
                          </w:r>
                          <w:r>
                            <w:rPr>
                              <w:rFonts w:ascii="CG Times" w:hAnsi="CG Times" w:cs="CG Times"/>
                              <w:spacing w:val="-2"/>
                              <w:kern w:val="2"/>
                              <w:sz w:val="20"/>
                              <w:szCs w:val="20"/>
                              <w:lang w:val="es-ES_tradnl"/>
                            </w:rPr>
                            <w:fldChar w:fldCharType="begin"/>
                          </w:r>
                          <w:r>
                            <w:rPr>
                              <w:rFonts w:ascii="CG Times" w:hAnsi="CG Times" w:cs="CG Times"/>
                              <w:spacing w:val="-2"/>
                              <w:kern w:val="2"/>
                              <w:sz w:val="20"/>
                              <w:szCs w:val="20"/>
                              <w:lang w:val="es-ES_tradnl"/>
                            </w:rPr>
                            <w:instrText>page \* arabic</w:instrText>
                          </w:r>
                          <w:r>
                            <w:rPr>
                              <w:rFonts w:ascii="CG Times" w:hAnsi="CG Times" w:cs="CG Times"/>
                              <w:spacing w:val="-2"/>
                              <w:kern w:val="2"/>
                              <w:sz w:val="20"/>
                              <w:szCs w:val="20"/>
                              <w:lang w:val="es-ES_tradnl"/>
                            </w:rPr>
                            <w:fldChar w:fldCharType="separate"/>
                          </w:r>
                          <w:r w:rsidR="00AC6BEA">
                            <w:rPr>
                              <w:rFonts w:ascii="CG Times" w:hAnsi="CG Times" w:cs="CG Times"/>
                              <w:noProof/>
                              <w:spacing w:val="-2"/>
                              <w:kern w:val="2"/>
                              <w:sz w:val="20"/>
                              <w:szCs w:val="20"/>
                              <w:lang w:val="es-ES_tradnl"/>
                            </w:rPr>
                            <w:t>3</w:t>
                          </w:r>
                          <w:r>
                            <w:rPr>
                              <w:rFonts w:ascii="CG Times" w:hAnsi="CG Times" w:cs="CG Times"/>
                              <w:spacing w:val="-2"/>
                              <w:kern w:val="2"/>
                              <w:sz w:val="20"/>
                              <w:szCs w:val="20"/>
                              <w:lang w:val="es-ES_tradn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1D345" id="Rectangle 2" o:spid="_x0000_s1027" style="position:absolute;margin-left:90.7pt;margin-top:12pt;width:430.6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" o:allowincell="f" filled="f" stroked="f" strokeweight="0">
              <v:textbox inset="0,0,0,0">
                <w:txbxContent>
                  <w:p w14:paraId="30164D43" w14:textId="77777777" w:rsidR="007C2346" w:rsidRDefault="007C2346">
                    <w:pPr>
                      <w:tabs>
                        <w:tab w:val="center" w:pos="4306"/>
                        <w:tab w:val="right" w:pos="8612"/>
                      </w:tabs>
                      <w:rPr>
                        <w:rFonts w:ascii="CG Times" w:hAnsi="CG Times" w:cs="CG Times"/>
                        <w:spacing w:val="-2"/>
                        <w:kern w:val="2"/>
                        <w:sz w:val="20"/>
                        <w:szCs w:val="20"/>
                        <w:lang w:val="es-ES_tradnl"/>
                      </w:rPr>
                    </w:pPr>
                    <w:r>
                      <w:rPr>
                        <w:rFonts w:cstheme="minorBidi"/>
                      </w:rPr>
                      <w:tab/>
                    </w:r>
                    <w:r>
                      <w:rPr>
                        <w:rFonts w:ascii="CG Times" w:hAnsi="CG Times" w:cs="CG Times"/>
                        <w:spacing w:val="-2"/>
                        <w:kern w:val="2"/>
                        <w:sz w:val="20"/>
                        <w:szCs w:val="20"/>
                        <w:lang w:val="es-ES_tradnl"/>
                      </w:rPr>
                      <w:fldChar w:fldCharType="begin"/>
                    </w:r>
                    <w:r>
                      <w:rPr>
                        <w:rFonts w:ascii="CG Times" w:hAnsi="CG Times" w:cs="CG Times"/>
                        <w:spacing w:val="-2"/>
                        <w:kern w:val="2"/>
                        <w:sz w:val="20"/>
                        <w:szCs w:val="20"/>
                        <w:lang w:val="es-ES_tradnl"/>
                      </w:rPr>
                      <w:instrText>page \* arabic</w:instrText>
                    </w:r>
                    <w:r>
                      <w:rPr>
                        <w:rFonts w:ascii="CG Times" w:hAnsi="CG Times" w:cs="CG Times"/>
                        <w:spacing w:val="-2"/>
                        <w:kern w:val="2"/>
                        <w:sz w:val="20"/>
                        <w:szCs w:val="20"/>
                        <w:lang w:val="es-ES_tradnl"/>
                      </w:rPr>
                      <w:fldChar w:fldCharType="separate"/>
                    </w:r>
                    <w:r w:rsidR="00AC6BEA">
                      <w:rPr>
                        <w:rFonts w:ascii="CG Times" w:hAnsi="CG Times" w:cs="CG Times"/>
                        <w:noProof/>
                        <w:spacing w:val="-2"/>
                        <w:kern w:val="2"/>
                        <w:sz w:val="20"/>
                        <w:szCs w:val="20"/>
                        <w:lang w:val="es-ES_tradnl"/>
                      </w:rPr>
                      <w:t>3</w:t>
                    </w:r>
                    <w:r>
                      <w:rPr>
                        <w:rFonts w:ascii="CG Times" w:hAnsi="CG Times" w:cs="CG Times"/>
                        <w:spacing w:val="-2"/>
                        <w:kern w:val="2"/>
                        <w:sz w:val="20"/>
                        <w:szCs w:val="20"/>
                        <w:lang w:val="es-ES_tradnl"/>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1F2AD" w14:textId="77777777" w:rsidR="004B2FC0" w:rsidRDefault="004B2FC0" w:rsidP="007C2346">
      <w:r>
        <w:rPr>
          <w:rFonts w:cstheme="minorBidi"/>
        </w:rPr>
        <w:separator/>
      </w:r>
    </w:p>
  </w:footnote>
  <w:footnote w:type="continuationSeparator" w:id="0">
    <w:p w14:paraId="326DF81D" w14:textId="77777777" w:rsidR="004B2FC0" w:rsidRDefault="004B2FC0" w:rsidP="007C2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efaultTabStop w:val="720"/>
  <w:hyphenationZone w:val="874"/>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6"/>
    <w:rsid w:val="004B2FC0"/>
    <w:rsid w:val="00690AFA"/>
    <w:rsid w:val="007C2346"/>
    <w:rsid w:val="00AA2BA7"/>
    <w:rsid w:val="00AC6BEA"/>
    <w:rsid w:val="00B57EF0"/>
    <w:rsid w:val="00E43192"/>
    <w:rsid w:val="00F027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0FCB37"/>
  <w15:docId w15:val="{B3AE9D27-1E95-4F23-845D-25A5CDB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paragraph" w:styleId="Ttulo1">
    <w:name w:val="heading 1"/>
    <w:basedOn w:val="Normal"/>
    <w:next w:val="Normal"/>
    <w:link w:val="Ttulo1Car"/>
    <w:uiPriority w:val="99"/>
    <w:qFormat/>
    <w:pPr>
      <w:tabs>
        <w:tab w:val="left" w:pos="-720"/>
      </w:tabs>
      <w:suppressAutoHyphens/>
      <w:spacing w:line="240" w:lineRule="atLeast"/>
      <w:jc w:val="both"/>
      <w:outlineLvl w:val="0"/>
    </w:pPr>
    <w:rPr>
      <w:rFonts w:ascii="Arial" w:hAnsi="Arial" w:cs="Arial"/>
      <w:b/>
      <w:bCs/>
      <w:spacing w:val="-3"/>
      <w:lang w:val="en-US"/>
    </w:rPr>
  </w:style>
  <w:style w:type="paragraph" w:styleId="Ttulo2">
    <w:name w:val="heading 2"/>
    <w:basedOn w:val="Normal"/>
    <w:next w:val="Normal"/>
    <w:link w:val="Ttulo2Car"/>
    <w:uiPriority w:val="99"/>
    <w:qFormat/>
    <w:pPr>
      <w:tabs>
        <w:tab w:val="left" w:pos="0"/>
      </w:tabs>
      <w:suppressAutoHyphens/>
      <w:spacing w:line="240" w:lineRule="atLeast"/>
      <w:jc w:val="center"/>
      <w:outlineLvl w:val="1"/>
    </w:pPr>
    <w:rPr>
      <w:rFonts w:ascii="Arial" w:hAnsi="Arial" w:cs="Arial"/>
      <w:b/>
      <w:bCs/>
      <w:lang w:val="en-US"/>
    </w:rPr>
  </w:style>
  <w:style w:type="paragraph" w:styleId="Ttulo3">
    <w:name w:val="heading 3"/>
    <w:basedOn w:val="Normal"/>
    <w:next w:val="Normal"/>
    <w:link w:val="Ttulo3Car"/>
    <w:uiPriority w:val="99"/>
    <w:qFormat/>
    <w:pPr>
      <w:tabs>
        <w:tab w:val="left" w:pos="-720"/>
      </w:tabs>
      <w:suppressAutoHyphens/>
      <w:spacing w:line="240" w:lineRule="atLeast"/>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uiPriority w:val="99"/>
    <w:rPr>
      <w:rFonts w:cstheme="minorBidi"/>
    </w:rPr>
  </w:style>
  <w:style w:type="character" w:styleId="Refdenotaalfinal">
    <w:name w:val="endnote reference"/>
    <w:basedOn w:val="Fuentedeprrafopredeter"/>
    <w:uiPriority w:val="99"/>
    <w:rPr>
      <w:rFonts w:ascii="Courier" w:hAnsi="Courier" w:cs="Courier"/>
      <w:sz w:val="24"/>
      <w:szCs w:val="24"/>
      <w:vertAlign w:val="superscript"/>
      <w:lang w:val="en-US"/>
    </w:rPr>
  </w:style>
  <w:style w:type="paragraph" w:customStyle="1" w:styleId="Textodenotaalpie">
    <w:name w:val="Texto de nota al pie"/>
    <w:basedOn w:val="Normal"/>
    <w:uiPriority w:val="99"/>
    <w:rPr>
      <w:rFonts w:cstheme="minorBidi"/>
    </w:rPr>
  </w:style>
  <w:style w:type="character" w:styleId="Refdenotaalpie">
    <w:name w:val="footnote reference"/>
    <w:basedOn w:val="Fuentedeprrafopredeter"/>
    <w:uiPriority w:val="99"/>
    <w:rPr>
      <w:rFonts w:ascii="Courier" w:hAnsi="Courier" w:cs="Courier"/>
      <w:sz w:val="24"/>
      <w:szCs w:val="24"/>
      <w:vertAlign w:val="superscript"/>
      <w:lang w:val="en-US"/>
    </w:rPr>
  </w:style>
  <w:style w:type="paragraph" w:customStyle="1" w:styleId="Piedepgina1">
    <w:name w:val="Pie de página1"/>
    <w:uiPriority w:val="99"/>
    <w:pPr>
      <w:widowControl w:val="0"/>
      <w:tabs>
        <w:tab w:val="center" w:pos="4320"/>
        <w:tab w:val="right" w:pos="8640"/>
        <w:tab w:val="left" w:pos="8844"/>
      </w:tabs>
      <w:suppressAutoHyphens/>
      <w:autoSpaceDE w:val="0"/>
      <w:autoSpaceDN w:val="0"/>
      <w:adjustRightInd w:val="0"/>
      <w:spacing w:after="0" w:line="240" w:lineRule="atLeast"/>
    </w:pPr>
    <w:rPr>
      <w:rFonts w:ascii="CG Times" w:hAnsi="CG Times" w:cs="CG Times"/>
      <w:sz w:val="24"/>
      <w:szCs w:val="24"/>
      <w:lang w:val="en-US"/>
    </w:rPr>
  </w:style>
  <w:style w:type="paragraph" w:customStyle="1" w:styleId="Encabezado1">
    <w:name w:val="Encabezado1"/>
    <w:uiPriority w:val="99"/>
    <w:pPr>
      <w:widowControl w:val="0"/>
      <w:tabs>
        <w:tab w:val="center" w:pos="4248"/>
        <w:tab w:val="right" w:pos="8502"/>
        <w:tab w:val="left" w:pos="8844"/>
      </w:tabs>
      <w:suppressAutoHyphens/>
      <w:autoSpaceDE w:val="0"/>
      <w:autoSpaceDN w:val="0"/>
      <w:adjustRightInd w:val="0"/>
      <w:spacing w:after="0" w:line="240" w:lineRule="atLeast"/>
    </w:pPr>
    <w:rPr>
      <w:rFonts w:ascii="CG Times" w:hAnsi="CG Times" w:cs="CG Times"/>
      <w:sz w:val="24"/>
      <w:szCs w:val="24"/>
      <w:lang w:val="en-US"/>
    </w:rPr>
  </w:style>
  <w:style w:type="paragraph" w:customStyle="1" w:styleId="FOOTNOTETEX">
    <w:name w:val="FOOTNOTE TEX"/>
    <w:uiPriority w:val="99"/>
    <w:pPr>
      <w:widowControl w:val="0"/>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pPr>
    <w:rPr>
      <w:rFonts w:ascii="CG Times" w:hAnsi="CG Times" w:cs="CG Times"/>
      <w:sz w:val="24"/>
      <w:szCs w:val="24"/>
      <w:lang w:val="en-US"/>
    </w:rPr>
  </w:style>
  <w:style w:type="paragraph" w:customStyle="1" w:styleId="Ttulo91">
    <w:name w:val="Título 91"/>
    <w:uiPriority w:val="9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ind w:left="1080" w:hanging="1080"/>
    </w:pPr>
    <w:rPr>
      <w:rFonts w:ascii="CG Times" w:hAnsi="CG Times" w:cs="CG Times"/>
      <w:i/>
      <w:iCs/>
      <w:sz w:val="2"/>
      <w:szCs w:val="2"/>
      <w:lang w:val="en-US"/>
    </w:rPr>
  </w:style>
  <w:style w:type="paragraph" w:customStyle="1" w:styleId="Ttulo81">
    <w:name w:val="Título 81"/>
    <w:uiPriority w:val="9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ind w:left="1080" w:hanging="1080"/>
    </w:pPr>
    <w:rPr>
      <w:rFonts w:ascii="CG Times" w:hAnsi="CG Times" w:cs="CG Times"/>
      <w:i/>
      <w:iCs/>
      <w:sz w:val="2"/>
      <w:szCs w:val="2"/>
      <w:lang w:val="en-US"/>
    </w:rPr>
  </w:style>
  <w:style w:type="paragraph" w:customStyle="1" w:styleId="Ttulo71">
    <w:name w:val="Título 71"/>
    <w:uiPriority w:val="9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ind w:left="1080" w:hanging="1080"/>
    </w:pPr>
    <w:rPr>
      <w:rFonts w:ascii="CG Times" w:hAnsi="CG Times" w:cs="CG Times"/>
      <w:i/>
      <w:iCs/>
      <w:sz w:val="2"/>
      <w:szCs w:val="2"/>
      <w:lang w:val="en-US"/>
    </w:rPr>
  </w:style>
  <w:style w:type="paragraph" w:customStyle="1" w:styleId="Ttulo61">
    <w:name w:val="Título 61"/>
    <w:uiPriority w:val="9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ind w:left="1080" w:hanging="1080"/>
    </w:pPr>
    <w:rPr>
      <w:rFonts w:ascii="CG Times" w:hAnsi="CG Times" w:cs="CG Times"/>
      <w:sz w:val="2"/>
      <w:szCs w:val="2"/>
      <w:u w:val="single"/>
      <w:lang w:val="en-US"/>
    </w:rPr>
  </w:style>
  <w:style w:type="paragraph" w:customStyle="1" w:styleId="Ttulo51">
    <w:name w:val="Título 51"/>
    <w:uiPriority w:val="9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ind w:left="1080" w:hanging="1080"/>
    </w:pPr>
    <w:rPr>
      <w:rFonts w:ascii="CG Times" w:hAnsi="CG Times" w:cs="CG Times"/>
      <w:b/>
      <w:bCs/>
      <w:sz w:val="2"/>
      <w:szCs w:val="2"/>
      <w:lang w:val="en-US"/>
    </w:rPr>
  </w:style>
  <w:style w:type="paragraph" w:customStyle="1" w:styleId="Ttulo41">
    <w:name w:val="Título 41"/>
    <w:uiPriority w:val="99"/>
    <w:pPr>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ind w:left="720" w:hanging="720"/>
    </w:pPr>
    <w:rPr>
      <w:rFonts w:ascii="CG Times" w:hAnsi="CG Times" w:cs="CG Times"/>
      <w:sz w:val="2"/>
      <w:szCs w:val="2"/>
      <w:u w:val="single"/>
      <w:lang w:val="en-US"/>
    </w:rPr>
  </w:style>
  <w:style w:type="paragraph" w:customStyle="1" w:styleId="Ttulo31">
    <w:name w:val="Título 31"/>
    <w:uiPriority w:val="99"/>
    <w:pPr>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ind w:left="720" w:hanging="720"/>
    </w:pPr>
    <w:rPr>
      <w:rFonts w:ascii="CG Times" w:hAnsi="CG Times" w:cs="CG Times"/>
      <w:b/>
      <w:bCs/>
      <w:sz w:val="2"/>
      <w:szCs w:val="2"/>
      <w:lang w:val="en-US"/>
    </w:rPr>
  </w:style>
  <w:style w:type="paragraph" w:customStyle="1" w:styleId="Ttulo21">
    <w:name w:val="Título 21"/>
    <w:uiPriority w:val="99"/>
    <w:pPr>
      <w:widowControl w:val="0"/>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pPr>
    <w:rPr>
      <w:rFonts w:ascii="CG Times" w:hAnsi="CG Times" w:cs="CG Times"/>
      <w:b/>
      <w:bCs/>
      <w:sz w:val="2"/>
      <w:szCs w:val="2"/>
      <w:lang w:val="en-US"/>
    </w:rPr>
  </w:style>
  <w:style w:type="paragraph" w:customStyle="1" w:styleId="Ttulo11">
    <w:name w:val="Título 11"/>
    <w:uiPriority w:val="99"/>
    <w:pPr>
      <w:widowControl w:val="0"/>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pPr>
    <w:rPr>
      <w:rFonts w:ascii="CG Times" w:hAnsi="CG Times" w:cs="CG Times"/>
      <w:b/>
      <w:bCs/>
      <w:sz w:val="2"/>
      <w:szCs w:val="2"/>
      <w:u w:val="single"/>
      <w:lang w:val="en-US"/>
    </w:rPr>
  </w:style>
  <w:style w:type="paragraph" w:customStyle="1" w:styleId="NORMALINDEN">
    <w:name w:val="NORMAL INDEN"/>
    <w:uiPriority w:val="9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ind w:left="1080" w:hanging="1080"/>
    </w:pPr>
    <w:rPr>
      <w:rFonts w:ascii="CG Times" w:hAnsi="CG Times" w:cs="CG Times"/>
      <w:sz w:val="24"/>
      <w:szCs w:val="24"/>
      <w:lang w:val="en-US"/>
    </w:rPr>
  </w:style>
  <w:style w:type="paragraph" w:customStyle="1" w:styleId="5p">
    <w:name w:val="µË5ôp"/>
    <w:uiPriority w:val="99"/>
    <w:pPr>
      <w:widowControl w:val="0"/>
      <w:tabs>
        <w:tab w:val="decimal" w:leader="dot" w:pos="-19003"/>
        <w:tab w:val="left" w:leader="dot" w:pos="-1692"/>
        <w:tab w:val="decimal" w:leader="dot" w:pos="2604"/>
        <w:tab w:val="left" w:leader="dot" w:pos="3084"/>
        <w:tab w:val="decimal" w:leader="dot" w:pos="6456"/>
        <w:tab w:val="right" w:leader="dot" w:pos="16602"/>
      </w:tabs>
      <w:suppressAutoHyphens/>
      <w:autoSpaceDE w:val="0"/>
      <w:autoSpaceDN w:val="0"/>
      <w:adjustRightInd w:val="0"/>
      <w:spacing w:after="0" w:line="22086" w:lineRule="exact"/>
      <w:ind w:hanging="3736"/>
    </w:pPr>
    <w:rPr>
      <w:rFonts w:ascii="Courier" w:hAnsi="Courier" w:cs="Courier"/>
      <w:sz w:val="24"/>
      <w:szCs w:val="24"/>
      <w:lang w:val="en-US"/>
    </w:rPr>
  </w:style>
  <w:style w:type="character" w:customStyle="1" w:styleId="Paragraph1">
    <w:name w:val="Paragraph 1"/>
    <w:basedOn w:val="Fuentedeprrafopredeter"/>
    <w:uiPriority w:val="99"/>
  </w:style>
  <w:style w:type="character" w:customStyle="1" w:styleId="Paragraph2">
    <w:name w:val="Paragraph 2"/>
    <w:basedOn w:val="Fuentedeprrafopredeter"/>
    <w:uiPriority w:val="99"/>
  </w:style>
  <w:style w:type="character" w:customStyle="1" w:styleId="Paragraph3">
    <w:name w:val="Paragraph 3"/>
    <w:basedOn w:val="Fuentedeprrafopredeter"/>
    <w:uiPriority w:val="99"/>
  </w:style>
  <w:style w:type="character" w:customStyle="1" w:styleId="Paragraph4">
    <w:name w:val="Paragraph 4"/>
    <w:basedOn w:val="Fuentedeprrafopredeter"/>
    <w:uiPriority w:val="99"/>
  </w:style>
  <w:style w:type="character" w:customStyle="1" w:styleId="Paragraph5">
    <w:name w:val="Paragraph 5"/>
    <w:basedOn w:val="Fuentedeprrafopredeter"/>
    <w:uiPriority w:val="99"/>
  </w:style>
  <w:style w:type="character" w:customStyle="1" w:styleId="Paragraph6">
    <w:name w:val="Paragraph 6"/>
    <w:basedOn w:val="Fuentedeprrafopredeter"/>
    <w:uiPriority w:val="99"/>
  </w:style>
  <w:style w:type="character" w:customStyle="1" w:styleId="Paragraph7">
    <w:name w:val="Paragraph 7"/>
    <w:basedOn w:val="Fuentedeprrafopredeter"/>
    <w:uiPriority w:val="99"/>
  </w:style>
  <w:style w:type="character" w:customStyle="1" w:styleId="Paragraph8">
    <w:name w:val="Paragraph 8"/>
    <w:basedOn w:val="Fuentedeprrafopredeter"/>
    <w:uiPriority w:val="99"/>
  </w:style>
  <w:style w:type="paragraph" w:customStyle="1" w:styleId="Normal1">
    <w:name w:val="Normal1"/>
    <w:uiPriority w:val="99"/>
    <w:pPr>
      <w:widowControl w:val="0"/>
      <w:tabs>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DefaultParagraphFo">
    <w:name w:val="Default Paragraph Fo"/>
    <w:basedOn w:val="Fuentedeprrafopredeter"/>
    <w:uiPriority w:val="99"/>
  </w:style>
  <w:style w:type="paragraph" w:customStyle="1" w:styleId="Textodenotaalfin">
    <w:name w:val="Texto de nota al fin"/>
    <w:uiPriority w:val="99"/>
    <w:pPr>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Paragraph1a">
    <w:name w:val="Paragraph 1a"/>
    <w:basedOn w:val="Fuentedeprrafopredeter"/>
    <w:uiPriority w:val="99"/>
  </w:style>
  <w:style w:type="character" w:customStyle="1" w:styleId="Paragraph2a">
    <w:name w:val="Paragraph 2a"/>
    <w:basedOn w:val="Fuentedeprrafopredeter"/>
    <w:uiPriority w:val="99"/>
  </w:style>
  <w:style w:type="character" w:customStyle="1" w:styleId="Paragraph3a">
    <w:name w:val="Paragraph 3a"/>
    <w:basedOn w:val="Fuentedeprrafopredeter"/>
    <w:uiPriority w:val="99"/>
  </w:style>
  <w:style w:type="character" w:customStyle="1" w:styleId="Paragraph4a">
    <w:name w:val="Paragraph 4a"/>
    <w:basedOn w:val="Fuentedeprrafopredeter"/>
    <w:uiPriority w:val="99"/>
  </w:style>
  <w:style w:type="character" w:customStyle="1" w:styleId="Paragraph5a">
    <w:name w:val="Paragraph 5a"/>
    <w:basedOn w:val="Fuentedeprrafopredeter"/>
    <w:uiPriority w:val="99"/>
  </w:style>
  <w:style w:type="character" w:customStyle="1" w:styleId="Paragraph6a">
    <w:name w:val="Paragraph 6a"/>
    <w:basedOn w:val="Fuentedeprrafopredeter"/>
    <w:uiPriority w:val="99"/>
  </w:style>
  <w:style w:type="character" w:customStyle="1" w:styleId="Paragraph7a">
    <w:name w:val="Paragraph 7a"/>
    <w:basedOn w:val="Fuentedeprrafopredeter"/>
    <w:uiPriority w:val="99"/>
  </w:style>
  <w:style w:type="character" w:customStyle="1" w:styleId="Paragraph8a">
    <w:name w:val="Paragraph 8a"/>
    <w:basedOn w:val="Fuentedeprrafopredeter"/>
    <w:uiPriority w:val="99"/>
  </w:style>
  <w:style w:type="paragraph" w:styleId="Ttulo">
    <w:name w:val="Title"/>
    <w:basedOn w:val="Normal"/>
    <w:next w:val="Normal"/>
    <w:link w:val="TtuloCar"/>
    <w:uiPriority w:val="99"/>
    <w:qFormat/>
    <w:rPr>
      <w:rFonts w:cstheme="minorBidi"/>
    </w:rPr>
  </w:style>
  <w:style w:type="character" w:customStyle="1" w:styleId="TtuloCar">
    <w:name w:val="Título Car"/>
    <w:basedOn w:val="Fuentedeprrafopredeter"/>
    <w:link w:val="Ttulo"/>
    <w:uiPriority w:val="10"/>
    <w:rsid w:val="007C2346"/>
    <w:rPr>
      <w:rFonts w:asciiTheme="majorHAnsi" w:eastAsiaTheme="majorEastAsia" w:hAnsiTheme="majorHAnsi" w:cstheme="majorBidi"/>
      <w:b/>
      <w:bCs/>
      <w:kern w:val="28"/>
      <w:sz w:val="32"/>
      <w:szCs w:val="32"/>
    </w:rPr>
  </w:style>
  <w:style w:type="character" w:customStyle="1" w:styleId="EquationCaption">
    <w:name w:val="_Equation Caption"/>
    <w:basedOn w:val="Fuentedeprrafopredeter"/>
    <w:uiPriority w:val="99"/>
  </w:style>
  <w:style w:type="character" w:customStyle="1" w:styleId="Documento4">
    <w:name w:val="Documento 4"/>
    <w:basedOn w:val="Fuentedeprrafopredeter"/>
    <w:uiPriority w:val="99"/>
    <w:rPr>
      <w:b/>
      <w:bCs/>
      <w:i/>
      <w:iCs/>
      <w:sz w:val="24"/>
      <w:szCs w:val="24"/>
    </w:rPr>
  </w:style>
  <w:style w:type="character" w:customStyle="1" w:styleId="Bibliogr">
    <w:name w:val="Bibliogr."/>
    <w:basedOn w:val="Fuentedeprrafopredeter"/>
    <w:uiPriority w:val="99"/>
  </w:style>
  <w:style w:type="character" w:customStyle="1" w:styleId="Documento5">
    <w:name w:val="Documento 5"/>
    <w:basedOn w:val="Fuentedeprrafopredeter"/>
    <w:uiPriority w:val="99"/>
  </w:style>
  <w:style w:type="character" w:customStyle="1" w:styleId="Documento2">
    <w:name w:val="Documento 2"/>
    <w:basedOn w:val="Fuentedeprrafopredeter"/>
    <w:uiPriority w:val="99"/>
    <w:rPr>
      <w:rFonts w:ascii="Courier" w:hAnsi="Courier" w:cs="Courier"/>
      <w:sz w:val="24"/>
      <w:szCs w:val="24"/>
      <w:lang w:val="en-US"/>
    </w:rPr>
  </w:style>
  <w:style w:type="character" w:customStyle="1" w:styleId="Documento6">
    <w:name w:val="Documento 6"/>
    <w:basedOn w:val="Fuentedeprrafopredeter"/>
    <w:uiPriority w:val="99"/>
  </w:style>
  <w:style w:type="character" w:customStyle="1" w:styleId="Documento7">
    <w:name w:val="Documento 7"/>
    <w:basedOn w:val="Fuentedeprrafopredeter"/>
    <w:uiPriority w:val="99"/>
  </w:style>
  <w:style w:type="character" w:customStyle="1" w:styleId="Documento8">
    <w:name w:val="Documento 8"/>
    <w:basedOn w:val="Fuentedeprrafopredeter"/>
    <w:uiPriority w:val="99"/>
  </w:style>
  <w:style w:type="character" w:customStyle="1" w:styleId="Documento3">
    <w:name w:val="Documento 3"/>
    <w:basedOn w:val="Fuentedeprrafopredeter"/>
    <w:uiPriority w:val="99"/>
    <w:rPr>
      <w:rFonts w:ascii="Courier" w:hAnsi="Courier" w:cs="Courier"/>
      <w:sz w:val="24"/>
      <w:szCs w:val="24"/>
      <w:lang w:val="en-US"/>
    </w:rPr>
  </w:style>
  <w:style w:type="character" w:customStyle="1" w:styleId="Prder1">
    <w:name w:val="Pár. der. 1"/>
    <w:basedOn w:val="Fuentedeprrafopredeter"/>
    <w:uiPriority w:val="99"/>
  </w:style>
  <w:style w:type="character" w:customStyle="1" w:styleId="Prder2">
    <w:name w:val="Pár. der. 2"/>
    <w:basedOn w:val="Fuentedeprrafopredeter"/>
    <w:uiPriority w:val="99"/>
  </w:style>
  <w:style w:type="character" w:customStyle="1" w:styleId="Prder3">
    <w:name w:val="Pár. der. 3"/>
    <w:basedOn w:val="Fuentedeprrafopredeter"/>
    <w:uiPriority w:val="99"/>
  </w:style>
  <w:style w:type="character" w:customStyle="1" w:styleId="Prder4">
    <w:name w:val="Pár. der. 4"/>
    <w:basedOn w:val="Fuentedeprrafopredeter"/>
    <w:uiPriority w:val="99"/>
  </w:style>
  <w:style w:type="paragraph" w:customStyle="1" w:styleId="Documento1">
    <w:name w:val="Documento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Prder5">
    <w:name w:val="Pár. der. 5"/>
    <w:basedOn w:val="Fuentedeprrafopredeter"/>
    <w:uiPriority w:val="99"/>
  </w:style>
  <w:style w:type="character" w:customStyle="1" w:styleId="Prder6">
    <w:name w:val="Pár. der. 6"/>
    <w:basedOn w:val="Fuentedeprrafopredeter"/>
    <w:uiPriority w:val="99"/>
  </w:style>
  <w:style w:type="character" w:customStyle="1" w:styleId="Prder7">
    <w:name w:val="Pár. der. 7"/>
    <w:basedOn w:val="Fuentedeprrafopredeter"/>
    <w:uiPriority w:val="99"/>
  </w:style>
  <w:style w:type="character" w:customStyle="1" w:styleId="Prder8">
    <w:name w:val="Pár. der. 8"/>
    <w:basedOn w:val="Fuentedeprrafopredeter"/>
    <w:uiPriority w:val="99"/>
  </w:style>
  <w:style w:type="character" w:customStyle="1" w:styleId="Tcnico2">
    <w:name w:val="Técnico 2"/>
    <w:basedOn w:val="Fuentedeprrafopredeter"/>
    <w:uiPriority w:val="99"/>
    <w:rPr>
      <w:rFonts w:ascii="Courier" w:hAnsi="Courier" w:cs="Courier"/>
      <w:sz w:val="24"/>
      <w:szCs w:val="24"/>
      <w:lang w:val="en-US"/>
    </w:rPr>
  </w:style>
  <w:style w:type="character" w:customStyle="1" w:styleId="Tcnico3">
    <w:name w:val="Técnico 3"/>
    <w:basedOn w:val="Fuentedeprrafopredeter"/>
    <w:uiPriority w:val="99"/>
    <w:rPr>
      <w:rFonts w:ascii="Courier" w:hAnsi="Courier" w:cs="Courier"/>
      <w:sz w:val="24"/>
      <w:szCs w:val="24"/>
      <w:lang w:val="en-US"/>
    </w:rPr>
  </w:style>
  <w:style w:type="character" w:customStyle="1" w:styleId="Tcnico4">
    <w:name w:val="Técnico 4"/>
    <w:basedOn w:val="Fuentedeprrafopredeter"/>
    <w:uiPriority w:val="99"/>
  </w:style>
  <w:style w:type="character" w:customStyle="1" w:styleId="Tcnico1">
    <w:name w:val="Técnico 1"/>
    <w:basedOn w:val="Fuentedeprrafopredeter"/>
    <w:uiPriority w:val="99"/>
    <w:rPr>
      <w:rFonts w:ascii="Courier" w:hAnsi="Courier" w:cs="Courier"/>
      <w:sz w:val="24"/>
      <w:szCs w:val="24"/>
      <w:lang w:val="en-US"/>
    </w:rPr>
  </w:style>
  <w:style w:type="character" w:customStyle="1" w:styleId="Inicdoc">
    <w:name w:val="Inic. doc."/>
    <w:basedOn w:val="Fuentedeprrafopredeter"/>
    <w:uiPriority w:val="99"/>
  </w:style>
  <w:style w:type="character" w:customStyle="1" w:styleId="Tcnico5">
    <w:name w:val="Técnico 5"/>
    <w:basedOn w:val="Fuentedeprrafopredeter"/>
    <w:uiPriority w:val="99"/>
  </w:style>
  <w:style w:type="character" w:customStyle="1" w:styleId="Tcnico6">
    <w:name w:val="Técnico 6"/>
    <w:basedOn w:val="Fuentedeprrafopredeter"/>
    <w:uiPriority w:val="99"/>
  </w:style>
  <w:style w:type="character" w:customStyle="1" w:styleId="Tcnico7">
    <w:name w:val="Técnico 7"/>
    <w:basedOn w:val="Fuentedeprrafopredeter"/>
    <w:uiPriority w:val="99"/>
  </w:style>
  <w:style w:type="character" w:customStyle="1" w:styleId="Tcnico8">
    <w:name w:val="Técnico 8"/>
    <w:basedOn w:val="Fuentedeprrafopredeter"/>
    <w:uiPriority w:val="99"/>
  </w:style>
  <w:style w:type="character" w:customStyle="1" w:styleId="Inicestt">
    <w:name w:val="Inic. est. t"/>
    <w:basedOn w:val="Fuentedeprrafopredeter"/>
    <w:uiPriority w:val="99"/>
    <w:rPr>
      <w:rFonts w:ascii="Courier" w:hAnsi="Courier" w:cs="Courier"/>
      <w:sz w:val="24"/>
      <w:szCs w:val="24"/>
      <w:lang w:val="en-US"/>
    </w:rPr>
  </w:style>
  <w:style w:type="character" w:styleId="Nmerodepgina">
    <w:name w:val="page number"/>
    <w:basedOn w:val="Fuentedeprrafopredeter"/>
    <w:uiPriority w:val="99"/>
  </w:style>
  <w:style w:type="paragraph" w:styleId="Lista">
    <w:name w:val="List"/>
    <w:basedOn w:val="Normal"/>
    <w:uiPriority w:val="99"/>
    <w:pPr>
      <w:tabs>
        <w:tab w:val="left" w:pos="-720"/>
      </w:tabs>
      <w:suppressAutoHyphens/>
      <w:spacing w:line="240" w:lineRule="atLeast"/>
    </w:pPr>
    <w:rPr>
      <w:lang w:val="es-ES_tradnl"/>
    </w:rPr>
  </w:style>
  <w:style w:type="paragraph" w:styleId="Lista2">
    <w:name w:val="List 2"/>
    <w:basedOn w:val="Normal"/>
    <w:uiPriority w:val="99"/>
    <w:pPr>
      <w:tabs>
        <w:tab w:val="left" w:pos="-720"/>
      </w:tabs>
      <w:suppressAutoHyphens/>
      <w:spacing w:line="240" w:lineRule="atLeast"/>
    </w:pPr>
    <w:rPr>
      <w:lang w:val="es-ES_tradnl"/>
    </w:rPr>
  </w:style>
  <w:style w:type="paragraph" w:styleId="Continuarlista">
    <w:name w:val="List Continue"/>
    <w:basedOn w:val="Normal"/>
    <w:uiPriority w:val="99"/>
    <w:pPr>
      <w:tabs>
        <w:tab w:val="left" w:pos="-720"/>
      </w:tabs>
      <w:suppressAutoHyphens/>
      <w:spacing w:line="240" w:lineRule="atLeast"/>
    </w:pPr>
    <w:rPr>
      <w:lang w:val="es-ES_tradnl"/>
    </w:rPr>
  </w:style>
  <w:style w:type="paragraph" w:styleId="Continuarlista2">
    <w:name w:val="List Continue 2"/>
    <w:basedOn w:val="Normal"/>
    <w:uiPriority w:val="99"/>
    <w:pPr>
      <w:tabs>
        <w:tab w:val="left" w:pos="-720"/>
      </w:tabs>
      <w:suppressAutoHyphens/>
      <w:spacing w:line="240" w:lineRule="atLeast"/>
    </w:pPr>
    <w:rPr>
      <w:lang w:val="es-ES_tradnl"/>
    </w:rPr>
  </w:style>
  <w:style w:type="paragraph" w:styleId="Textoindependiente">
    <w:name w:val="Body Text"/>
    <w:basedOn w:val="Normal"/>
    <w:link w:val="TextoindependienteCar"/>
    <w:uiPriority w:val="99"/>
    <w:pPr>
      <w:tabs>
        <w:tab w:val="left" w:pos="-720"/>
      </w:tabs>
      <w:suppressAutoHyphens/>
      <w:spacing w:line="240" w:lineRule="atLeast"/>
    </w:pPr>
    <w:rPr>
      <w:lang w:val="es-ES_tradnl"/>
    </w:rPr>
  </w:style>
  <w:style w:type="character" w:customStyle="1" w:styleId="TextoindependienteCar">
    <w:name w:val="Texto independiente Car"/>
    <w:basedOn w:val="Fuentedeprrafopredeter"/>
    <w:link w:val="Textoindependiente"/>
    <w:uiPriority w:val="99"/>
    <w:semiHidden/>
    <w:rsid w:val="007C2346"/>
    <w:rPr>
      <w:rFonts w:ascii="Courier" w:hAnsi="Courier" w:cs="Courier"/>
      <w:sz w:val="24"/>
      <w:szCs w:val="24"/>
    </w:rPr>
  </w:style>
  <w:style w:type="character" w:customStyle="1" w:styleId="AutoList11">
    <w:name w:val="AutoList1 1"/>
    <w:basedOn w:val="Fuentedeprrafopredeter"/>
    <w:uiPriority w:val="99"/>
  </w:style>
  <w:style w:type="character" w:customStyle="1" w:styleId="AutoList12">
    <w:name w:val="AutoList1 2"/>
    <w:basedOn w:val="Fuentedeprrafopredeter"/>
    <w:uiPriority w:val="99"/>
  </w:style>
  <w:style w:type="character" w:customStyle="1" w:styleId="AutoList13">
    <w:name w:val="AutoList1 3"/>
    <w:basedOn w:val="Fuentedeprrafopredeter"/>
    <w:uiPriority w:val="99"/>
  </w:style>
  <w:style w:type="character" w:customStyle="1" w:styleId="AutoList14">
    <w:name w:val="AutoList1 4"/>
    <w:basedOn w:val="Fuentedeprrafopredeter"/>
    <w:uiPriority w:val="99"/>
  </w:style>
  <w:style w:type="character" w:customStyle="1" w:styleId="AutoList15">
    <w:name w:val="AutoList1 5"/>
    <w:basedOn w:val="Fuentedeprrafopredeter"/>
    <w:uiPriority w:val="99"/>
  </w:style>
  <w:style w:type="character" w:customStyle="1" w:styleId="AutoList16">
    <w:name w:val="AutoList1 6"/>
    <w:basedOn w:val="Fuentedeprrafopredeter"/>
    <w:uiPriority w:val="99"/>
  </w:style>
  <w:style w:type="character" w:customStyle="1" w:styleId="AutoList17">
    <w:name w:val="AutoList1 7"/>
    <w:basedOn w:val="Fuentedeprrafopredeter"/>
    <w:uiPriority w:val="99"/>
  </w:style>
  <w:style w:type="character" w:customStyle="1" w:styleId="AutoList18">
    <w:name w:val="AutoList1 8"/>
    <w:basedOn w:val="Fuentedeprrafopredeter"/>
    <w:uiPriority w:val="99"/>
  </w:style>
  <w:style w:type="character" w:customStyle="1" w:styleId="Fuentedeprrafopr">
    <w:name w:val="Fuente de párrafo pr"/>
    <w:basedOn w:val="Fuentedeprrafopredeter"/>
    <w:uiPriority w:val="99"/>
  </w:style>
  <w:style w:type="paragraph" w:styleId="Textoindependiente2">
    <w:name w:val="Body Text 2"/>
    <w:basedOn w:val="Normal"/>
    <w:link w:val="Textoindependiente2Car"/>
    <w:uiPriority w:val="99"/>
    <w:pPr>
      <w:tabs>
        <w:tab w:val="left" w:pos="0"/>
      </w:tabs>
      <w:suppressAutoHyphens/>
      <w:spacing w:line="240" w:lineRule="atLeast"/>
      <w:jc w:val="both"/>
    </w:pPr>
    <w:rPr>
      <w:rFonts w:ascii="Arial" w:hAnsi="Arial" w:cs="Arial"/>
      <w:spacing w:val="-3"/>
      <w:lang w:val="en-US"/>
    </w:rPr>
  </w:style>
  <w:style w:type="character" w:customStyle="1" w:styleId="Textoindependiente2Car">
    <w:name w:val="Texto independiente 2 Car"/>
    <w:basedOn w:val="Fuentedeprrafopredeter"/>
    <w:link w:val="Textoindependiente2"/>
    <w:uiPriority w:val="99"/>
    <w:semiHidden/>
    <w:rsid w:val="007C2346"/>
    <w:rPr>
      <w:rFonts w:ascii="Courier" w:hAnsi="Courier" w:cs="Courier"/>
      <w:sz w:val="24"/>
      <w:szCs w:val="24"/>
    </w:rPr>
  </w:style>
  <w:style w:type="character" w:styleId="Textoennegrita">
    <w:name w:val="Strong"/>
    <w:basedOn w:val="Fuentedeprrafopredeter"/>
    <w:uiPriority w:val="99"/>
    <w:qFormat/>
    <w:rPr>
      <w:b/>
      <w:bCs/>
      <w:sz w:val="24"/>
      <w:szCs w:val="24"/>
    </w:rPr>
  </w:style>
  <w:style w:type="paragraph" w:styleId="Textoindependiente3">
    <w:name w:val="Body Text 3"/>
    <w:basedOn w:val="Normal"/>
    <w:link w:val="Textoindependiente3Car"/>
    <w:uiPriority w:val="99"/>
    <w:pPr>
      <w:tabs>
        <w:tab w:val="left" w:pos="-720"/>
      </w:tabs>
      <w:suppressAutoHyphens/>
      <w:spacing w:line="240" w:lineRule="atLeast"/>
      <w:jc w:val="both"/>
    </w:pPr>
    <w:rPr>
      <w:rFonts w:ascii="Courier New" w:hAnsi="Courier New" w:cs="Courier New"/>
      <w:b/>
      <w:bCs/>
      <w:spacing w:val="-3"/>
    </w:rPr>
  </w:style>
  <w:style w:type="character" w:customStyle="1" w:styleId="Textoindependiente3Car">
    <w:name w:val="Texto independiente 3 Car"/>
    <w:basedOn w:val="Fuentedeprrafopredeter"/>
    <w:link w:val="Textoindependiente3"/>
    <w:uiPriority w:val="99"/>
    <w:semiHidden/>
    <w:rsid w:val="007C2346"/>
    <w:rPr>
      <w:rFonts w:ascii="Courier" w:hAnsi="Courier" w:cs="Courier"/>
      <w:sz w:val="16"/>
      <w:szCs w:val="16"/>
    </w:rPr>
  </w:style>
  <w:style w:type="paragraph" w:styleId="Textosinformato">
    <w:name w:val="Plain Text"/>
    <w:basedOn w:val="Normal"/>
    <w:link w:val="TextosinformatoCar"/>
    <w:uiPriority w:val="99"/>
    <w:pPr>
      <w:tabs>
        <w:tab w:val="left" w:pos="-720"/>
      </w:tabs>
      <w:suppressAutoHyphens/>
      <w:spacing w:line="240" w:lineRule="atLeast"/>
    </w:pPr>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7C2346"/>
    <w:rPr>
      <w:rFonts w:ascii="Courier New" w:hAnsi="Courier New" w:cs="Courier New"/>
      <w:sz w:val="20"/>
      <w:szCs w:val="20"/>
    </w:rPr>
  </w:style>
  <w:style w:type="paragraph" w:customStyle="1" w:styleId="BodyTextIn">
    <w:name w:val="Body Text In"/>
    <w:uiPriority w:val="99"/>
    <w:pPr>
      <w:widowControl w:val="0"/>
      <w:tabs>
        <w:tab w:val="left" w:pos="-720"/>
      </w:tabs>
      <w:suppressAutoHyphens/>
      <w:autoSpaceDE w:val="0"/>
      <w:autoSpaceDN w:val="0"/>
      <w:adjustRightInd w:val="0"/>
      <w:spacing w:after="0" w:line="240" w:lineRule="atLeast"/>
    </w:pPr>
    <w:rPr>
      <w:rFonts w:ascii="Arial" w:hAnsi="Arial" w:cs="Arial"/>
      <w:b/>
      <w:bCs/>
      <w:sz w:val="36"/>
      <w:szCs w:val="36"/>
      <w:lang w:val="es-ES_tradnl"/>
    </w:rPr>
  </w:style>
  <w:style w:type="character" w:customStyle="1" w:styleId="DefaultPara">
    <w:name w:val="Default Para"/>
    <w:basedOn w:val="Fuentedeprrafopredeter"/>
    <w:uiPriority w:val="99"/>
  </w:style>
  <w:style w:type="paragraph" w:styleId="Descripcin">
    <w:name w:val="caption"/>
    <w:basedOn w:val="Normal"/>
    <w:next w:val="Normal"/>
    <w:uiPriority w:val="99"/>
    <w:qFormat/>
    <w:pPr>
      <w:tabs>
        <w:tab w:val="left" w:pos="-720"/>
      </w:tabs>
      <w:suppressAutoHyphens/>
      <w:spacing w:line="240" w:lineRule="atLeast"/>
    </w:pPr>
    <w:rPr>
      <w:b/>
      <w:bCs/>
      <w:lang w:val="es-ES_tradnl"/>
    </w:rPr>
  </w:style>
  <w:style w:type="paragraph" w:customStyle="1" w:styleId="1">
    <w:name w:val="1"/>
    <w:uiPriority w:val="99"/>
    <w:pPr>
      <w:widowControl w:val="0"/>
      <w:tabs>
        <w:tab w:val="left" w:pos="-720"/>
      </w:tabs>
      <w:suppressAutoHyphens/>
      <w:autoSpaceDE w:val="0"/>
      <w:autoSpaceDN w:val="0"/>
      <w:adjustRightInd w:val="0"/>
      <w:spacing w:after="0" w:line="240" w:lineRule="atLeast"/>
      <w:jc w:val="both"/>
    </w:pPr>
    <w:rPr>
      <w:rFonts w:ascii="Arial" w:hAnsi="Arial" w:cs="Arial"/>
      <w:spacing w:val="-3"/>
      <w:sz w:val="24"/>
      <w:szCs w:val="24"/>
      <w:lang w:val="es-ES_tradnl"/>
    </w:rPr>
  </w:style>
  <w:style w:type="paragraph" w:customStyle="1" w:styleId="2">
    <w:name w:val="2"/>
    <w:uiPriority w:val="99"/>
    <w:pPr>
      <w:widowControl w:val="0"/>
      <w:tabs>
        <w:tab w:val="left" w:pos="-720"/>
      </w:tabs>
      <w:suppressAutoHyphens/>
      <w:autoSpaceDE w:val="0"/>
      <w:autoSpaceDN w:val="0"/>
      <w:adjustRightInd w:val="0"/>
      <w:spacing w:after="0" w:line="240" w:lineRule="atLeast"/>
      <w:jc w:val="both"/>
    </w:pPr>
    <w:rPr>
      <w:rFonts w:ascii="Arial" w:hAnsi="Arial" w:cs="Arial"/>
      <w:spacing w:val="-3"/>
      <w:sz w:val="24"/>
      <w:szCs w:val="24"/>
      <w:lang w:val="es-ES_tradnl"/>
    </w:rPr>
  </w:style>
  <w:style w:type="character" w:customStyle="1" w:styleId="Sinnombre1">
    <w:name w:val="Sin nombre 1"/>
    <w:basedOn w:val="Fuentedeprrafopredeter"/>
    <w:uiPriority w:val="99"/>
    <w:rPr>
      <w:rFonts w:ascii="Courier" w:hAnsi="Courier" w:cs="Courier"/>
      <w:sz w:val="24"/>
      <w:szCs w:val="24"/>
      <w:lang w:val="en-US"/>
    </w:rPr>
  </w:style>
  <w:style w:type="character" w:customStyle="1" w:styleId="Technical1">
    <w:name w:val="Technical 1"/>
    <w:basedOn w:val="Fuentedeprrafopredeter"/>
    <w:uiPriority w:val="99"/>
  </w:style>
  <w:style w:type="character" w:customStyle="1" w:styleId="Technical2">
    <w:name w:val="Technical 2"/>
    <w:basedOn w:val="Fuentedeprrafopredeter"/>
    <w:uiPriority w:val="99"/>
  </w:style>
  <w:style w:type="character" w:customStyle="1" w:styleId="Technical3">
    <w:name w:val="Technical 3"/>
    <w:basedOn w:val="Fuentedeprrafopredeter"/>
    <w:uiPriority w:val="99"/>
  </w:style>
  <w:style w:type="character" w:customStyle="1" w:styleId="Technical4">
    <w:name w:val="Technical 4"/>
    <w:basedOn w:val="Fuentedeprrafopredeter"/>
    <w:uiPriority w:val="99"/>
  </w:style>
  <w:style w:type="character" w:customStyle="1" w:styleId="Technical5">
    <w:name w:val="Technical 5"/>
    <w:basedOn w:val="Fuentedeprrafopredeter"/>
    <w:uiPriority w:val="99"/>
  </w:style>
  <w:style w:type="character" w:customStyle="1" w:styleId="Technical6">
    <w:name w:val="Technical 6"/>
    <w:basedOn w:val="Fuentedeprrafopredeter"/>
    <w:uiPriority w:val="99"/>
  </w:style>
  <w:style w:type="character" w:customStyle="1" w:styleId="Technical7">
    <w:name w:val="Technical 7"/>
    <w:basedOn w:val="Fuentedeprrafopredeter"/>
    <w:uiPriority w:val="99"/>
  </w:style>
  <w:style w:type="character" w:customStyle="1" w:styleId="Technical8">
    <w:name w:val="Technical 8"/>
    <w:basedOn w:val="Fuentedeprrafopredeter"/>
    <w:uiPriority w:val="99"/>
  </w:style>
  <w:style w:type="character" w:customStyle="1" w:styleId="Document1">
    <w:name w:val="Document 1"/>
    <w:basedOn w:val="Fuentedeprrafopredeter"/>
    <w:uiPriority w:val="99"/>
  </w:style>
  <w:style w:type="character" w:customStyle="1" w:styleId="Document2">
    <w:name w:val="Document 2"/>
    <w:basedOn w:val="Fuentedeprrafopredeter"/>
    <w:uiPriority w:val="99"/>
  </w:style>
  <w:style w:type="character" w:customStyle="1" w:styleId="Document3">
    <w:name w:val="Document 3"/>
    <w:basedOn w:val="Fuentedeprrafopredeter"/>
    <w:uiPriority w:val="99"/>
  </w:style>
  <w:style w:type="character" w:customStyle="1" w:styleId="Document4">
    <w:name w:val="Document 4"/>
    <w:basedOn w:val="Fuentedeprrafopredeter"/>
    <w:uiPriority w:val="99"/>
  </w:style>
  <w:style w:type="character" w:customStyle="1" w:styleId="Document5">
    <w:name w:val="Document 5"/>
    <w:basedOn w:val="Fuentedeprrafopredeter"/>
    <w:uiPriority w:val="99"/>
  </w:style>
  <w:style w:type="character" w:customStyle="1" w:styleId="Document6">
    <w:name w:val="Document 6"/>
    <w:basedOn w:val="Fuentedeprrafopredeter"/>
    <w:uiPriority w:val="99"/>
  </w:style>
  <w:style w:type="character" w:customStyle="1" w:styleId="Document7">
    <w:name w:val="Document 7"/>
    <w:basedOn w:val="Fuentedeprrafopredeter"/>
    <w:uiPriority w:val="99"/>
  </w:style>
  <w:style w:type="character" w:customStyle="1" w:styleId="Document8">
    <w:name w:val="Document 8"/>
    <w:basedOn w:val="Fuentedeprrafopredeter"/>
    <w:uiPriority w:val="99"/>
  </w:style>
  <w:style w:type="paragraph" w:customStyle="1" w:styleId="BodyText21">
    <w:name w:val="Body Text 21"/>
    <w:uiPriority w:val="99"/>
    <w:pPr>
      <w:widowControl w:val="0"/>
      <w:tabs>
        <w:tab w:val="left" w:pos="-1428"/>
        <w:tab w:val="left" w:pos="-708"/>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8652"/>
      </w:tabs>
      <w:suppressAutoHyphens/>
      <w:autoSpaceDE w:val="0"/>
      <w:autoSpaceDN w:val="0"/>
      <w:adjustRightInd w:val="0"/>
      <w:spacing w:after="0" w:line="240" w:lineRule="atLeast"/>
      <w:jc w:val="both"/>
    </w:pPr>
    <w:rPr>
      <w:rFonts w:ascii="Arial" w:hAnsi="Arial" w:cs="Arial"/>
      <w:b/>
      <w:bCs/>
      <w:color w:val="FF0000"/>
      <w:spacing w:val="-3"/>
      <w:sz w:val="24"/>
      <w:szCs w:val="24"/>
      <w:lang w:val="en-US"/>
    </w:rPr>
  </w:style>
  <w:style w:type="paragraph" w:customStyle="1" w:styleId="Piedepgin">
    <w:name w:val="Pie de págin"/>
    <w:uiPriority w:val="99"/>
    <w:pPr>
      <w:widowControl w:val="0"/>
      <w:tabs>
        <w:tab w:val="left" w:pos="0"/>
        <w:tab w:val="center" w:pos="4418"/>
        <w:tab w:val="right" w:pos="8838"/>
        <w:tab w:val="left" w:pos="9360"/>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Ttulo1Car">
    <w:name w:val="Título 1 Car"/>
    <w:basedOn w:val="Fuentedeprrafopredeter"/>
    <w:link w:val="Ttulo1"/>
    <w:uiPriority w:val="9"/>
    <w:rsid w:val="007C234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7C2346"/>
    <w:rPr>
      <w:rFonts w:asciiTheme="majorHAnsi" w:eastAsiaTheme="majorEastAsia" w:hAnsiTheme="majorHAnsi" w:cstheme="majorBidi"/>
      <w:b/>
      <w:bCs/>
      <w:i/>
      <w:iCs/>
      <w:sz w:val="28"/>
      <w:szCs w:val="28"/>
    </w:rPr>
  </w:style>
  <w:style w:type="paragraph" w:styleId="Mapadeldocumento">
    <w:name w:val="Document Map"/>
    <w:basedOn w:val="Normal"/>
    <w:link w:val="MapadeldocumentoCar"/>
    <w:uiPriority w:val="99"/>
    <w:semiHidden/>
    <w:unhideWhenUsed/>
    <w:rsid w:val="007C2346"/>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C2346"/>
    <w:rPr>
      <w:rFonts w:ascii="Tahoma" w:hAnsi="Tahoma" w:cs="Tahoma"/>
      <w:sz w:val="16"/>
      <w:szCs w:val="16"/>
    </w:rPr>
  </w:style>
  <w:style w:type="paragraph" w:customStyle="1" w:styleId="Textoindepe">
    <w:name w:val="Texto indepe"/>
    <w:uiPriority w:val="99"/>
    <w:pPr>
      <w:widowControl w:val="0"/>
      <w:tabs>
        <w:tab w:val="left" w:pos="-720"/>
      </w:tabs>
      <w:suppressAutoHyphens/>
      <w:autoSpaceDE w:val="0"/>
      <w:autoSpaceDN w:val="0"/>
      <w:adjustRightInd w:val="0"/>
      <w:spacing w:after="0" w:line="240" w:lineRule="atLeast"/>
      <w:jc w:val="both"/>
    </w:pPr>
    <w:rPr>
      <w:rFonts w:ascii="Arial" w:hAnsi="Arial" w:cs="Arial"/>
      <w:color w:val="0000FF"/>
      <w:spacing w:val="-3"/>
      <w:sz w:val="24"/>
      <w:szCs w:val="24"/>
      <w:lang w:val="en-US"/>
    </w:rPr>
  </w:style>
  <w:style w:type="character" w:customStyle="1" w:styleId="Nmerodep">
    <w:name w:val="Número de pá"/>
    <w:basedOn w:val="Fuentedeprrafopredeter"/>
    <w:uiPriority w:val="99"/>
    <w:rPr>
      <w:rFonts w:ascii="Courier" w:hAnsi="Courier" w:cs="Courier"/>
      <w:sz w:val="24"/>
      <w:szCs w:val="24"/>
      <w:lang w:val="en-US"/>
    </w:rPr>
  </w:style>
  <w:style w:type="paragraph" w:styleId="Encabezado">
    <w:name w:val="header"/>
    <w:basedOn w:val="Normal"/>
    <w:link w:val="EncabezadoCar"/>
    <w:uiPriority w:val="99"/>
    <w:pPr>
      <w:tabs>
        <w:tab w:val="left" w:pos="0"/>
        <w:tab w:val="center" w:pos="4418"/>
        <w:tab w:val="right" w:pos="8838"/>
        <w:tab w:val="left" w:pos="9360"/>
      </w:tabs>
      <w:suppressAutoHyphens/>
      <w:spacing w:line="240" w:lineRule="atLeast"/>
    </w:pPr>
    <w:rPr>
      <w:lang w:val="en-US"/>
    </w:rPr>
  </w:style>
  <w:style w:type="character" w:customStyle="1" w:styleId="EncabezadoCar">
    <w:name w:val="Encabezado Car"/>
    <w:basedOn w:val="Fuentedeprrafopredeter"/>
    <w:link w:val="Encabezado"/>
    <w:uiPriority w:val="99"/>
    <w:semiHidden/>
    <w:rsid w:val="007C2346"/>
    <w:rPr>
      <w:rFonts w:ascii="Courier" w:hAnsi="Courier" w:cs="Courier"/>
      <w:sz w:val="24"/>
      <w:szCs w:val="24"/>
    </w:rPr>
  </w:style>
  <w:style w:type="character" w:customStyle="1" w:styleId="EquationCa">
    <w:name w:val="_Equation Ca"/>
    <w:basedOn w:val="Fuentedeprrafopredeter"/>
    <w:uiPriority w:val="99"/>
    <w:rPr>
      <w:rFonts w:ascii="Courier" w:hAnsi="Courier" w:cs="Courier"/>
      <w:sz w:val="24"/>
      <w:szCs w:val="24"/>
      <w:lang w:val="en-US"/>
    </w:rPr>
  </w:style>
  <w:style w:type="character" w:customStyle="1" w:styleId="epgrafe">
    <w:name w:val="epígrafe"/>
    <w:basedOn w:val="Fuentedeprrafopredeter"/>
    <w:uiPriority w:val="99"/>
    <w:rPr>
      <w:rFonts w:ascii="Times" w:hAnsi="Times" w:cs="Times"/>
      <w:sz w:val="24"/>
      <w:szCs w:val="24"/>
      <w:lang w:val="en-US"/>
    </w:rPr>
  </w:style>
  <w:style w:type="paragraph" w:customStyle="1" w:styleId="toa">
    <w:name w:val="toa"/>
    <w:uiPriority w:val="99"/>
    <w:pPr>
      <w:widowControl w:val="0"/>
      <w:tabs>
        <w:tab w:val="left" w:pos="0"/>
        <w:tab w:val="left" w:pos="9000"/>
        <w:tab w:val="righ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ndice2">
    <w:name w:val="índice 2"/>
    <w:uiPriority w:val="99"/>
    <w:pPr>
      <w:widowControl w:val="0"/>
      <w:tabs>
        <w:tab w:val="left" w:pos="0"/>
        <w:tab w:val="left" w:leader="dot" w:pos="7200"/>
        <w:tab w:val="right" w:pos="792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ndice1">
    <w:name w:val="índice 1"/>
    <w:uiPriority w:val="99"/>
    <w:pPr>
      <w:widowControl w:val="0"/>
      <w:tabs>
        <w:tab w:val="left" w:pos="0"/>
        <w:tab w:val="left" w:leader="dot" w:pos="7200"/>
        <w:tab w:val="right" w:pos="7920"/>
      </w:tabs>
      <w:suppressAutoHyphens/>
      <w:autoSpaceDE w:val="0"/>
      <w:autoSpaceDN w:val="0"/>
      <w:adjustRightInd w:val="0"/>
      <w:spacing w:after="0" w:line="240" w:lineRule="atLeast"/>
    </w:pPr>
    <w:rPr>
      <w:rFonts w:ascii="Courier" w:hAnsi="Courier" w:cs="Courier"/>
      <w:sz w:val="24"/>
      <w:szCs w:val="24"/>
      <w:lang w:val="en-US"/>
    </w:rPr>
  </w:style>
  <w:style w:type="paragraph" w:styleId="TDC9">
    <w:name w:val="toc 9"/>
    <w:basedOn w:val="Normal"/>
    <w:next w:val="Normal"/>
    <w:uiPriority w:val="99"/>
    <w:pPr>
      <w:tabs>
        <w:tab w:val="left" w:pos="0"/>
        <w:tab w:val="left" w:pos="720"/>
        <w:tab w:val="left" w:leader="dot" w:pos="9000"/>
        <w:tab w:val="right" w:pos="9360"/>
      </w:tabs>
      <w:suppressAutoHyphens/>
      <w:spacing w:line="240" w:lineRule="atLeast"/>
    </w:pPr>
    <w:rPr>
      <w:lang w:val="en-US"/>
    </w:rPr>
  </w:style>
  <w:style w:type="paragraph" w:styleId="TDC8">
    <w:name w:val="toc 8"/>
    <w:basedOn w:val="Normal"/>
    <w:next w:val="Normal"/>
    <w:uiPriority w:val="99"/>
    <w:pPr>
      <w:tabs>
        <w:tab w:val="left" w:pos="0"/>
        <w:tab w:val="left" w:pos="720"/>
        <w:tab w:val="left" w:pos="9000"/>
        <w:tab w:val="right" w:pos="9360"/>
      </w:tabs>
      <w:suppressAutoHyphens/>
      <w:spacing w:line="240" w:lineRule="atLeast"/>
    </w:pPr>
    <w:rPr>
      <w:lang w:val="en-US"/>
    </w:rPr>
  </w:style>
  <w:style w:type="paragraph" w:styleId="TDC7">
    <w:name w:val="toc 7"/>
    <w:basedOn w:val="Normal"/>
    <w:next w:val="Normal"/>
    <w:uiPriority w:val="99"/>
    <w:pPr>
      <w:tabs>
        <w:tab w:val="left" w:pos="-720"/>
      </w:tabs>
      <w:suppressAutoHyphens/>
      <w:spacing w:line="240" w:lineRule="atLeast"/>
    </w:pPr>
    <w:rPr>
      <w:lang w:val="en-US"/>
    </w:rPr>
  </w:style>
  <w:style w:type="paragraph" w:styleId="TDC6">
    <w:name w:val="toc 6"/>
    <w:basedOn w:val="Normal"/>
    <w:next w:val="Normal"/>
    <w:uiPriority w:val="99"/>
    <w:pPr>
      <w:tabs>
        <w:tab w:val="left" w:pos="0"/>
        <w:tab w:val="left" w:pos="720"/>
        <w:tab w:val="left" w:pos="9000"/>
        <w:tab w:val="right" w:pos="9360"/>
      </w:tabs>
      <w:suppressAutoHyphens/>
      <w:spacing w:line="240" w:lineRule="atLeast"/>
    </w:pPr>
    <w:rPr>
      <w:lang w:val="en-US"/>
    </w:rPr>
  </w:style>
  <w:style w:type="paragraph" w:styleId="TDC5">
    <w:name w:val="toc 5"/>
    <w:basedOn w:val="Normal"/>
    <w:next w:val="Normal"/>
    <w:uiPriority w:val="99"/>
    <w:pPr>
      <w:tabs>
        <w:tab w:val="left" w:pos="0"/>
        <w:tab w:val="left" w:pos="720"/>
        <w:tab w:val="left" w:pos="2880"/>
        <w:tab w:val="left" w:pos="3600"/>
        <w:tab w:val="left" w:leader="dot" w:pos="9000"/>
        <w:tab w:val="right" w:pos="9360"/>
      </w:tabs>
      <w:suppressAutoHyphens/>
      <w:spacing w:line="240" w:lineRule="atLeast"/>
    </w:pPr>
    <w:rPr>
      <w:lang w:val="en-US"/>
    </w:rPr>
  </w:style>
  <w:style w:type="paragraph" w:styleId="TDC4">
    <w:name w:val="toc 4"/>
    <w:basedOn w:val="Normal"/>
    <w:next w:val="Normal"/>
    <w:uiPriority w:val="99"/>
    <w:pPr>
      <w:tabs>
        <w:tab w:val="left" w:pos="0"/>
        <w:tab w:val="left" w:pos="720"/>
        <w:tab w:val="left" w:pos="2160"/>
        <w:tab w:val="left" w:pos="2880"/>
        <w:tab w:val="left" w:leader="dot" w:pos="9000"/>
        <w:tab w:val="right" w:pos="9360"/>
      </w:tabs>
      <w:suppressAutoHyphens/>
      <w:spacing w:line="240" w:lineRule="atLeast"/>
    </w:pPr>
    <w:rPr>
      <w:lang w:val="en-US"/>
    </w:rPr>
  </w:style>
  <w:style w:type="paragraph" w:styleId="TDC3">
    <w:name w:val="toc 3"/>
    <w:basedOn w:val="Normal"/>
    <w:next w:val="Normal"/>
    <w:uiPriority w:val="99"/>
    <w:pPr>
      <w:tabs>
        <w:tab w:val="left" w:pos="0"/>
        <w:tab w:val="left" w:pos="720"/>
        <w:tab w:val="left" w:pos="1440"/>
        <w:tab w:val="left" w:pos="2160"/>
        <w:tab w:val="left" w:leader="dot" w:pos="9000"/>
        <w:tab w:val="right" w:pos="9360"/>
      </w:tabs>
      <w:suppressAutoHyphens/>
      <w:spacing w:line="240" w:lineRule="atLeast"/>
    </w:pPr>
    <w:rPr>
      <w:lang w:val="en-US"/>
    </w:rPr>
  </w:style>
  <w:style w:type="paragraph" w:styleId="TDC2">
    <w:name w:val="toc 2"/>
    <w:basedOn w:val="Normal"/>
    <w:next w:val="Normal"/>
    <w:uiPriority w:val="99"/>
    <w:pPr>
      <w:tabs>
        <w:tab w:val="left" w:pos="0"/>
        <w:tab w:val="left" w:pos="720"/>
        <w:tab w:val="left" w:pos="1440"/>
        <w:tab w:val="left" w:leader="dot" w:pos="9000"/>
        <w:tab w:val="right" w:pos="9360"/>
      </w:tabs>
      <w:suppressAutoHyphens/>
      <w:spacing w:line="240" w:lineRule="atLeast"/>
    </w:pPr>
    <w:rPr>
      <w:lang w:val="en-US"/>
    </w:rPr>
  </w:style>
  <w:style w:type="paragraph" w:styleId="TDC1">
    <w:name w:val="toc 1"/>
    <w:basedOn w:val="Normal"/>
    <w:next w:val="Normal"/>
    <w:uiPriority w:val="99"/>
    <w:pPr>
      <w:tabs>
        <w:tab w:val="left" w:pos="0"/>
        <w:tab w:val="left" w:pos="720"/>
        <w:tab w:val="left" w:leader="dot" w:pos="9000"/>
        <w:tab w:val="right" w:pos="9360"/>
      </w:tabs>
      <w:suppressAutoHyphens/>
      <w:spacing w:line="240" w:lineRule="atLeast"/>
    </w:pPr>
    <w:rPr>
      <w:lang w:val="en-US"/>
    </w:rPr>
  </w:style>
  <w:style w:type="character" w:customStyle="1" w:styleId="Fuentedeen">
    <w:name w:val="Fuente de en"/>
    <w:basedOn w:val="Fuentedeprrafopredeter"/>
    <w:uiPriority w:val="99"/>
    <w:rPr>
      <w:rFonts w:ascii="Courier" w:hAnsi="Courier" w:cs="Courier"/>
      <w:sz w:val="24"/>
      <w:szCs w:val="24"/>
      <w:lang w:val="en-US"/>
    </w:rPr>
  </w:style>
  <w:style w:type="character" w:customStyle="1" w:styleId="Fuentedep">
    <w:name w:val="Fuente de pá"/>
    <w:basedOn w:val="Fuentedeprrafopredeter"/>
    <w:uiPriority w:val="99"/>
    <w:rPr>
      <w:rFonts w:ascii="Courier" w:hAnsi="Courier" w:cs="Courier"/>
      <w:sz w:val="24"/>
      <w:szCs w:val="24"/>
      <w:lang w:val="en-US"/>
    </w:rPr>
  </w:style>
  <w:style w:type="character" w:customStyle="1" w:styleId="Ttulo3Car">
    <w:name w:val="Título 3 Car"/>
    <w:basedOn w:val="Fuentedeprrafopredeter"/>
    <w:link w:val="Ttulo3"/>
    <w:uiPriority w:val="9"/>
    <w:semiHidden/>
    <w:rsid w:val="007C2346"/>
    <w:rPr>
      <w:rFonts w:asciiTheme="majorHAnsi" w:eastAsiaTheme="majorEastAsia" w:hAnsiTheme="majorHAnsi" w:cstheme="majorBidi"/>
      <w:b/>
      <w:bCs/>
      <w:sz w:val="26"/>
      <w:szCs w:val="26"/>
    </w:rPr>
  </w:style>
  <w:style w:type="character" w:customStyle="1" w:styleId="AutoList21">
    <w:name w:val="AutoList2 1"/>
    <w:basedOn w:val="Fuentedeprrafopredeter"/>
    <w:uiPriority w:val="99"/>
  </w:style>
  <w:style w:type="character" w:customStyle="1" w:styleId="AutoList22">
    <w:name w:val="AutoList2 2"/>
    <w:basedOn w:val="Fuentedeprrafopredeter"/>
    <w:uiPriority w:val="99"/>
  </w:style>
  <w:style w:type="character" w:customStyle="1" w:styleId="AutoList23">
    <w:name w:val="AutoList2 3"/>
    <w:basedOn w:val="Fuentedeprrafopredeter"/>
    <w:uiPriority w:val="99"/>
  </w:style>
  <w:style w:type="character" w:customStyle="1" w:styleId="AutoList24a">
    <w:name w:val="AutoList2 4a"/>
    <w:basedOn w:val="Fuentedeprrafopredeter"/>
    <w:uiPriority w:val="99"/>
  </w:style>
  <w:style w:type="character" w:customStyle="1" w:styleId="AutoList25">
    <w:name w:val="AutoList2 5"/>
    <w:basedOn w:val="Fuentedeprrafopredeter"/>
    <w:uiPriority w:val="99"/>
  </w:style>
  <w:style w:type="character" w:customStyle="1" w:styleId="AutoList26">
    <w:name w:val="AutoList2 6"/>
    <w:basedOn w:val="Fuentedeprrafopredeter"/>
    <w:uiPriority w:val="99"/>
  </w:style>
  <w:style w:type="character" w:customStyle="1" w:styleId="AutoList27">
    <w:name w:val="AutoList2 7"/>
    <w:basedOn w:val="Fuentedeprrafopredeter"/>
    <w:uiPriority w:val="99"/>
  </w:style>
  <w:style w:type="character" w:customStyle="1" w:styleId="AutoList28a">
    <w:name w:val="AutoList2 8a"/>
    <w:basedOn w:val="Fuentedeprrafopredeter"/>
    <w:uiPriority w:val="99"/>
  </w:style>
  <w:style w:type="character" w:customStyle="1" w:styleId="Fuentedep0">
    <w:name w:val="Fuente de p"/>
    <w:basedOn w:val="Fuentedeprrafopredeter"/>
    <w:uiPriority w:val="99"/>
  </w:style>
  <w:style w:type="character" w:customStyle="1" w:styleId="footnoteref">
    <w:name w:val="footnote ref"/>
    <w:basedOn w:val="Fuentedeprrafopredeter"/>
    <w:uiPriority w:val="99"/>
  </w:style>
  <w:style w:type="paragraph" w:customStyle="1" w:styleId="Est">
    <w:name w:val="Est"/>
    <w:uiPriority w:val="99"/>
    <w:pPr>
      <w:widowControl w:val="0"/>
      <w:tabs>
        <w:tab w:val="left" w:pos="-720"/>
      </w:tabs>
      <w:suppressAutoHyphens/>
      <w:autoSpaceDE w:val="0"/>
      <w:autoSpaceDN w:val="0"/>
      <w:adjustRightInd w:val="0"/>
      <w:spacing w:after="0" w:line="240" w:lineRule="atLeast"/>
    </w:pPr>
    <w:rPr>
      <w:rFonts w:ascii="CG Times" w:hAnsi="CG Times" w:cs="CG Times"/>
      <w:sz w:val="20"/>
      <w:szCs w:val="20"/>
      <w14:shadow w14:blurRad="50800" w14:dist="38100" w14:dir="2700000" w14:sx="100000" w14:sy="100000" w14:kx="0" w14:ky="0" w14:algn="tl">
        <w14:srgbClr w14:val="000000">
          <w14:alpha w14:val="60000"/>
        </w14:srgbClr>
      </w14:shadow>
    </w:rPr>
  </w:style>
  <w:style w:type="paragraph" w:styleId="Textodebloque">
    <w:name w:val="Block Text"/>
    <w:basedOn w:val="Normal"/>
    <w:uiPriority w:val="99"/>
    <w:pPr>
      <w:tabs>
        <w:tab w:val="left" w:pos="-874"/>
        <w:tab w:val="left" w:pos="-306"/>
        <w:tab w:val="left" w:pos="-154"/>
        <w:tab w:val="left" w:pos="566"/>
        <w:tab w:val="left" w:pos="1286"/>
        <w:tab w:val="left" w:pos="2006"/>
        <w:tab w:val="left" w:pos="2726"/>
        <w:tab w:val="left" w:pos="3446"/>
        <w:tab w:val="left" w:pos="4166"/>
        <w:tab w:val="left" w:pos="4886"/>
        <w:tab w:val="left" w:pos="5606"/>
        <w:tab w:val="left" w:pos="6326"/>
        <w:tab w:val="left" w:pos="7046"/>
        <w:tab w:val="left" w:pos="7766"/>
        <w:tab w:val="left" w:pos="8486"/>
        <w:tab w:val="left" w:pos="9206"/>
        <w:tab w:val="left" w:pos="9926"/>
      </w:tabs>
      <w:suppressAutoHyphens/>
      <w:spacing w:line="240" w:lineRule="atLeast"/>
      <w:jc w:val="both"/>
    </w:pPr>
    <w:rPr>
      <w:i/>
      <w:iCs/>
      <w:spacing w:val="-3"/>
      <w:lang w:val="es-ES_tradnl"/>
    </w:rPr>
  </w:style>
  <w:style w:type="paragraph" w:styleId="Textonotaalfinal">
    <w:name w:val="endnote text"/>
    <w:basedOn w:val="Normal"/>
    <w:link w:val="TextonotaalfinalCar"/>
    <w:uiPriority w:val="99"/>
    <w:pPr>
      <w:tabs>
        <w:tab w:val="left" w:pos="-720"/>
      </w:tabs>
      <w:suppressAutoHyphens/>
      <w:spacing w:line="240" w:lineRule="atLeast"/>
    </w:pPr>
  </w:style>
  <w:style w:type="character" w:customStyle="1" w:styleId="TextonotaalfinalCar">
    <w:name w:val="Texto nota al final Car"/>
    <w:basedOn w:val="Fuentedeprrafopredeter"/>
    <w:link w:val="Textonotaalfinal"/>
    <w:uiPriority w:val="99"/>
    <w:semiHidden/>
    <w:rsid w:val="007C2346"/>
    <w:rPr>
      <w:rFonts w:ascii="Courier" w:hAnsi="Courier" w:cs="Courier"/>
      <w:sz w:val="20"/>
      <w:szCs w:val="20"/>
    </w:rPr>
  </w:style>
  <w:style w:type="character" w:customStyle="1" w:styleId="Textonotaf">
    <w:name w:val="Texto nota f"/>
    <w:basedOn w:val="Fuentedeprrafopredeter"/>
    <w:uiPriority w:val="99"/>
    <w:rPr>
      <w:rFonts w:ascii="Courier" w:hAnsi="Courier" w:cs="Courier"/>
      <w:sz w:val="24"/>
      <w:szCs w:val="24"/>
      <w:lang w:val="en-US"/>
    </w:rPr>
  </w:style>
  <w:style w:type="paragraph" w:customStyle="1" w:styleId="Piedepgina2">
    <w:name w:val="Pie de página2"/>
    <w:uiPriority w:val="99"/>
    <w:pPr>
      <w:widowControl w:val="0"/>
      <w:tabs>
        <w:tab w:val="left" w:pos="0"/>
        <w:tab w:val="center" w:pos="4252"/>
        <w:tab w:val="right" w:pos="8504"/>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Ttulo12">
    <w:name w:val="Título 12"/>
    <w:basedOn w:val="Fuentedeprrafopredeter"/>
    <w:uiPriority w:val="99"/>
  </w:style>
  <w:style w:type="character" w:customStyle="1" w:styleId="Ttulo22">
    <w:name w:val="Título 22"/>
    <w:basedOn w:val="Fuentedeprrafopredeter"/>
    <w:uiPriority w:val="99"/>
  </w:style>
  <w:style w:type="paragraph" w:customStyle="1" w:styleId="Encabezado2">
    <w:name w:val="Encabezado2"/>
    <w:uiPriority w:val="99"/>
    <w:pPr>
      <w:widowControl w:val="0"/>
      <w:tabs>
        <w:tab w:val="left" w:pos="0"/>
        <w:tab w:val="center" w:pos="4252"/>
        <w:tab w:val="right" w:pos="8504"/>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Ttulo32">
    <w:name w:val="Título 32"/>
    <w:basedOn w:val="Fuentedeprrafopredeter"/>
    <w:uiPriority w:val="99"/>
  </w:style>
  <w:style w:type="character" w:customStyle="1" w:styleId="Nmerodepgina1">
    <w:name w:val="Número de página1"/>
    <w:basedOn w:val="Fuentedeprrafopredeter"/>
    <w:uiPriority w:val="99"/>
    <w:rPr>
      <w:rFonts w:ascii="Courier" w:hAnsi="Courier" w:cs="Courier"/>
      <w:sz w:val="24"/>
      <w:szCs w:val="24"/>
      <w:lang w:val="en-US"/>
    </w:rPr>
  </w:style>
  <w:style w:type="character" w:customStyle="1" w:styleId="Fuentedeencabezado">
    <w:name w:val="Fuente de encabezado"/>
    <w:basedOn w:val="Fuentedeprrafopredeter"/>
    <w:uiPriority w:val="99"/>
  </w:style>
  <w:style w:type="paragraph" w:customStyle="1" w:styleId="ndice12">
    <w:name w:val="índice 12"/>
    <w:uiPriority w:val="99"/>
    <w:pPr>
      <w:widowControl w:val="0"/>
      <w:tabs>
        <w:tab w:val="left" w:pos="0"/>
        <w:tab w:val="left" w:pos="720"/>
        <w:tab w:val="left" w:pos="1440"/>
        <w:tab w:val="left" w:leader="dot" w:pos="9000"/>
        <w:tab w:val="righ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ndice22">
    <w:name w:val="índice 22"/>
    <w:uiPriority w:val="99"/>
    <w:pPr>
      <w:widowControl w:val="0"/>
      <w:tabs>
        <w:tab w:val="left" w:pos="0"/>
        <w:tab w:val="left" w:pos="720"/>
        <w:tab w:val="left" w:pos="1440"/>
        <w:tab w:val="left" w:leader="dot" w:pos="9000"/>
        <w:tab w:val="righ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oa2">
    <w:name w:val="toa2"/>
    <w:uiPriority w:val="99"/>
    <w:pPr>
      <w:widowControl w:val="0"/>
      <w:tabs>
        <w:tab w:val="left" w:pos="0"/>
        <w:tab w:val="left" w:pos="9000"/>
        <w:tab w:val="righ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epgrafe2">
    <w:name w:val="epígrafe2"/>
    <w:uiPriority w:val="99"/>
    <w:pPr>
      <w:widowControl w:val="0"/>
      <w:tabs>
        <w:tab w:val="left" w:pos="-720"/>
      </w:tabs>
      <w:suppressAutoHyphens/>
      <w:autoSpaceDE w:val="0"/>
      <w:autoSpaceDN w:val="0"/>
      <w:adjustRightInd w:val="0"/>
      <w:spacing w:after="0" w:line="240" w:lineRule="atLeast"/>
    </w:pPr>
    <w:rPr>
      <w:rFonts w:ascii="Courier" w:hAnsi="Courier" w:cs="Courier"/>
      <w:sz w:val="24"/>
      <w:szCs w:val="24"/>
      <w:lang w:val="es-ES_tradnl"/>
    </w:rPr>
  </w:style>
  <w:style w:type="character" w:styleId="nfasis">
    <w:name w:val="Emphasis"/>
    <w:basedOn w:val="Fuentedeprrafopredeter"/>
    <w:uiPriority w:val="99"/>
    <w:qFormat/>
    <w:rPr>
      <w:i/>
      <w:iCs/>
      <w:sz w:val="24"/>
      <w:szCs w:val="24"/>
    </w:rPr>
  </w:style>
  <w:style w:type="character" w:customStyle="1" w:styleId="Documento4a">
    <w:name w:val="Documento 4a"/>
    <w:basedOn w:val="Fuentedeprrafopredeter"/>
    <w:uiPriority w:val="99"/>
    <w:rPr>
      <w:b/>
      <w:bCs/>
      <w:i/>
      <w:iCs/>
      <w:sz w:val="24"/>
      <w:szCs w:val="24"/>
    </w:rPr>
  </w:style>
  <w:style w:type="character" w:customStyle="1" w:styleId="Documento5a">
    <w:name w:val="Documento 5a"/>
    <w:basedOn w:val="Fuentedeprrafopredeter"/>
    <w:uiPriority w:val="99"/>
  </w:style>
  <w:style w:type="character" w:customStyle="1" w:styleId="Documento2a">
    <w:name w:val="Documento 2a"/>
    <w:basedOn w:val="Fuentedeprrafopredeter"/>
    <w:uiPriority w:val="99"/>
  </w:style>
  <w:style w:type="character" w:customStyle="1" w:styleId="Documento6a">
    <w:name w:val="Documento 6a"/>
    <w:basedOn w:val="Fuentedeprrafopredeter"/>
    <w:uiPriority w:val="99"/>
  </w:style>
  <w:style w:type="character" w:customStyle="1" w:styleId="Documento7a">
    <w:name w:val="Documento 7a"/>
    <w:basedOn w:val="Fuentedeprrafopredeter"/>
    <w:uiPriority w:val="99"/>
  </w:style>
  <w:style w:type="character" w:customStyle="1" w:styleId="Documento8a">
    <w:name w:val="Documento 8a"/>
    <w:basedOn w:val="Fuentedeprrafopredeter"/>
    <w:uiPriority w:val="99"/>
  </w:style>
  <w:style w:type="character" w:customStyle="1" w:styleId="Documento3a">
    <w:name w:val="Documento 3a"/>
    <w:basedOn w:val="Fuentedeprrafopredeter"/>
    <w:uiPriority w:val="99"/>
  </w:style>
  <w:style w:type="character" w:customStyle="1" w:styleId="Prder11">
    <w:name w:val="Pár. der. 11"/>
    <w:basedOn w:val="Fuentedeprrafopredeter"/>
    <w:uiPriority w:val="99"/>
  </w:style>
  <w:style w:type="character" w:customStyle="1" w:styleId="Prder21">
    <w:name w:val="Pár. der. 21"/>
    <w:basedOn w:val="Fuentedeprrafopredeter"/>
    <w:uiPriority w:val="99"/>
  </w:style>
  <w:style w:type="character" w:customStyle="1" w:styleId="Prder31">
    <w:name w:val="Pár. der. 31"/>
    <w:basedOn w:val="Fuentedeprrafopredeter"/>
    <w:uiPriority w:val="99"/>
  </w:style>
  <w:style w:type="character" w:customStyle="1" w:styleId="Prder41">
    <w:name w:val="Pár. der. 41"/>
    <w:basedOn w:val="Fuentedeprrafopredeter"/>
    <w:uiPriority w:val="99"/>
  </w:style>
  <w:style w:type="paragraph" w:customStyle="1" w:styleId="Documento1a">
    <w:name w:val="Documento 1a"/>
    <w:uiPriority w:val="99"/>
    <w:pPr>
      <w:keepNext/>
      <w:keepLines/>
      <w:widowControl w:val="0"/>
      <w:tabs>
        <w:tab w:val="left" w:pos="-282"/>
        <w:tab w:val="left" w:pos="0"/>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Prder51">
    <w:name w:val="Pár. der. 51"/>
    <w:basedOn w:val="Fuentedeprrafopredeter"/>
    <w:uiPriority w:val="99"/>
  </w:style>
  <w:style w:type="character" w:customStyle="1" w:styleId="Prder61">
    <w:name w:val="Pár. der. 61"/>
    <w:basedOn w:val="Fuentedeprrafopredeter"/>
    <w:uiPriority w:val="99"/>
  </w:style>
  <w:style w:type="character" w:customStyle="1" w:styleId="Prder71">
    <w:name w:val="Pár. der. 71"/>
    <w:basedOn w:val="Fuentedeprrafopredeter"/>
    <w:uiPriority w:val="99"/>
  </w:style>
  <w:style w:type="character" w:customStyle="1" w:styleId="Prder81">
    <w:name w:val="Pár. der. 81"/>
    <w:basedOn w:val="Fuentedeprrafopredeter"/>
    <w:uiPriority w:val="99"/>
  </w:style>
  <w:style w:type="character" w:customStyle="1" w:styleId="Tcnico21">
    <w:name w:val="Técnico 21"/>
    <w:basedOn w:val="Fuentedeprrafopredeter"/>
    <w:uiPriority w:val="99"/>
  </w:style>
  <w:style w:type="character" w:customStyle="1" w:styleId="Tcnico31">
    <w:name w:val="Técnico 31"/>
    <w:basedOn w:val="Fuentedeprrafopredeter"/>
    <w:uiPriority w:val="99"/>
  </w:style>
  <w:style w:type="character" w:customStyle="1" w:styleId="Tcnico41">
    <w:name w:val="Técnico 41"/>
    <w:basedOn w:val="Fuentedeprrafopredeter"/>
    <w:uiPriority w:val="99"/>
  </w:style>
  <w:style w:type="character" w:customStyle="1" w:styleId="Tcnico11">
    <w:name w:val="Técnico 11"/>
    <w:basedOn w:val="Fuentedeprrafopredeter"/>
    <w:uiPriority w:val="99"/>
  </w:style>
  <w:style w:type="character" w:customStyle="1" w:styleId="Tcnico51">
    <w:name w:val="Técnico 51"/>
    <w:basedOn w:val="Fuentedeprrafopredeter"/>
    <w:uiPriority w:val="99"/>
  </w:style>
  <w:style w:type="character" w:customStyle="1" w:styleId="Tcnico61">
    <w:name w:val="Técnico 61"/>
    <w:basedOn w:val="Fuentedeprrafopredeter"/>
    <w:uiPriority w:val="99"/>
  </w:style>
  <w:style w:type="character" w:customStyle="1" w:styleId="Tcnico71">
    <w:name w:val="Técnico 71"/>
    <w:basedOn w:val="Fuentedeprrafopredeter"/>
    <w:uiPriority w:val="99"/>
  </w:style>
  <w:style w:type="character" w:customStyle="1" w:styleId="Tcnico81">
    <w:name w:val="Técnico 81"/>
    <w:basedOn w:val="Fuentedeprrafopredeter"/>
    <w:uiPriority w:val="99"/>
  </w:style>
  <w:style w:type="character" w:customStyle="1" w:styleId="Sinnombre1a">
    <w:name w:val="Sin nombre 1a"/>
    <w:basedOn w:val="Fuentedeprrafopredeter"/>
    <w:uiPriority w:val="99"/>
  </w:style>
  <w:style w:type="character" w:customStyle="1" w:styleId="Nmerodep1">
    <w:name w:val="Número de pá1"/>
    <w:basedOn w:val="Fuentedeprrafopredeter"/>
    <w:uiPriority w:val="99"/>
  </w:style>
  <w:style w:type="paragraph" w:customStyle="1" w:styleId="Piedepgin1">
    <w:name w:val="Pie de págin1"/>
    <w:uiPriority w:val="99"/>
    <w:pPr>
      <w:widowControl w:val="0"/>
      <w:tabs>
        <w:tab w:val="left" w:pos="-282"/>
        <w:tab w:val="left" w:pos="0"/>
        <w:tab w:val="center" w:pos="4320"/>
        <w:tab w:val="right" w:pos="8640"/>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Fuentedep1">
    <w:name w:val="Fuente de pá1"/>
    <w:basedOn w:val="Fuentedeprrafopredeter"/>
    <w:uiPriority w:val="99"/>
  </w:style>
  <w:style w:type="character" w:customStyle="1" w:styleId="Heading11">
    <w:name w:val="Heading 11"/>
    <w:basedOn w:val="Fuentedeprrafopredeter"/>
    <w:uiPriority w:val="99"/>
  </w:style>
  <w:style w:type="character" w:customStyle="1" w:styleId="Technical1a">
    <w:name w:val="Technical 1a"/>
    <w:basedOn w:val="Fuentedeprrafopredeter"/>
    <w:uiPriority w:val="99"/>
  </w:style>
  <w:style w:type="character" w:customStyle="1" w:styleId="Technical2a">
    <w:name w:val="Technical 2a"/>
    <w:basedOn w:val="Fuentedeprrafopredeter"/>
    <w:uiPriority w:val="99"/>
  </w:style>
  <w:style w:type="character" w:customStyle="1" w:styleId="Technical3a">
    <w:name w:val="Technical 3a"/>
    <w:basedOn w:val="Fuentedeprrafopredeter"/>
    <w:uiPriority w:val="99"/>
  </w:style>
  <w:style w:type="character" w:customStyle="1" w:styleId="Technical4a">
    <w:name w:val="Technical 4a"/>
    <w:basedOn w:val="Fuentedeprrafopredeter"/>
    <w:uiPriority w:val="99"/>
  </w:style>
  <w:style w:type="character" w:customStyle="1" w:styleId="Technical5a">
    <w:name w:val="Technical 5a"/>
    <w:basedOn w:val="Fuentedeprrafopredeter"/>
    <w:uiPriority w:val="99"/>
  </w:style>
  <w:style w:type="character" w:customStyle="1" w:styleId="Technical6a">
    <w:name w:val="Technical 6a"/>
    <w:basedOn w:val="Fuentedeprrafopredeter"/>
    <w:uiPriority w:val="99"/>
  </w:style>
  <w:style w:type="character" w:customStyle="1" w:styleId="Technical7a">
    <w:name w:val="Technical 7a"/>
    <w:basedOn w:val="Fuentedeprrafopredeter"/>
    <w:uiPriority w:val="99"/>
  </w:style>
  <w:style w:type="character" w:customStyle="1" w:styleId="Technical8a">
    <w:name w:val="Technical 8a"/>
    <w:basedOn w:val="Fuentedeprrafopredeter"/>
    <w:uiPriority w:val="99"/>
  </w:style>
  <w:style w:type="character" w:customStyle="1" w:styleId="Document1a">
    <w:name w:val="Document 1a"/>
    <w:basedOn w:val="Fuentedeprrafopredeter"/>
    <w:uiPriority w:val="99"/>
  </w:style>
  <w:style w:type="character" w:customStyle="1" w:styleId="Document2a">
    <w:name w:val="Document 2a"/>
    <w:basedOn w:val="Fuentedeprrafopredeter"/>
    <w:uiPriority w:val="99"/>
  </w:style>
  <w:style w:type="character" w:customStyle="1" w:styleId="Document3a">
    <w:name w:val="Document 3a"/>
    <w:basedOn w:val="Fuentedeprrafopredeter"/>
    <w:uiPriority w:val="99"/>
  </w:style>
  <w:style w:type="character" w:customStyle="1" w:styleId="Document4a">
    <w:name w:val="Document 4a"/>
    <w:basedOn w:val="Fuentedeprrafopredeter"/>
    <w:uiPriority w:val="99"/>
  </w:style>
  <w:style w:type="character" w:customStyle="1" w:styleId="Document5a">
    <w:name w:val="Document 5a"/>
    <w:basedOn w:val="Fuentedeprrafopredeter"/>
    <w:uiPriority w:val="99"/>
  </w:style>
  <w:style w:type="character" w:customStyle="1" w:styleId="Document6a">
    <w:name w:val="Document 6a"/>
    <w:basedOn w:val="Fuentedeprrafopredeter"/>
    <w:uiPriority w:val="99"/>
  </w:style>
  <w:style w:type="character" w:customStyle="1" w:styleId="Document7a">
    <w:name w:val="Document 7a"/>
    <w:basedOn w:val="Fuentedeprrafopredeter"/>
    <w:uiPriority w:val="99"/>
  </w:style>
  <w:style w:type="character" w:customStyle="1" w:styleId="Document8a">
    <w:name w:val="Document 8a"/>
    <w:basedOn w:val="Fuentedeprrafopredeter"/>
    <w:uiPriority w:val="99"/>
  </w:style>
  <w:style w:type="character" w:customStyle="1" w:styleId="epgrafe1">
    <w:name w:val="epígrafe1"/>
    <w:basedOn w:val="Fuentedeprrafopredeter"/>
    <w:uiPriority w:val="99"/>
  </w:style>
  <w:style w:type="paragraph" w:customStyle="1" w:styleId="toa1">
    <w:name w:val="toa1"/>
    <w:uiPriority w:val="99"/>
    <w:pPr>
      <w:widowControl w:val="0"/>
      <w:tabs>
        <w:tab w:val="left" w:pos="-282"/>
        <w:tab w:val="left" w:pos="0"/>
        <w:tab w:val="left" w:pos="9000"/>
        <w:tab w:val="righ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ndice21">
    <w:name w:val="índice 21"/>
    <w:uiPriority w:val="99"/>
    <w:pPr>
      <w:widowControl w:val="0"/>
      <w:tabs>
        <w:tab w:val="left" w:pos="-282"/>
        <w:tab w:val="left" w:pos="0"/>
        <w:tab w:val="left" w:leader="dot" w:pos="7200"/>
        <w:tab w:val="right" w:pos="792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ndice11">
    <w:name w:val="índice 11"/>
    <w:uiPriority w:val="99"/>
    <w:pPr>
      <w:widowControl w:val="0"/>
      <w:tabs>
        <w:tab w:val="left" w:pos="-282"/>
        <w:tab w:val="left" w:pos="0"/>
        <w:tab w:val="left" w:leader="dot" w:pos="7200"/>
        <w:tab w:val="right" w:pos="792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Encabezadod">
    <w:name w:val="Encabezado d"/>
    <w:uiPriority w:val="99"/>
    <w:pPr>
      <w:widowControl w:val="0"/>
      <w:tabs>
        <w:tab w:val="left" w:pos="-282"/>
        <w:tab w:val="left" w:pos="0"/>
        <w:tab w:val="right" w:pos="9360"/>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endnoterefe">
    <w:name w:val="endnote refe"/>
    <w:basedOn w:val="Fuentedeprrafopredeter"/>
    <w:uiPriority w:val="99"/>
    <w:rPr>
      <w:rFonts w:ascii="Times New Roman" w:hAnsi="Times New Roman" w:cs="Times New Roman"/>
      <w:sz w:val="24"/>
      <w:szCs w:val="24"/>
      <w:vertAlign w:val="superscript"/>
      <w:lang w:val="en-US"/>
    </w:rPr>
  </w:style>
  <w:style w:type="paragraph" w:customStyle="1" w:styleId="Textodenot">
    <w:name w:val="Texto de not"/>
    <w:uiPriority w:val="99"/>
    <w:pPr>
      <w:widowControl w:val="0"/>
      <w:tabs>
        <w:tab w:val="left" w:pos="-282"/>
        <w:tab w:val="left" w:pos="0"/>
      </w:tabs>
      <w:suppressAutoHyphens/>
      <w:autoSpaceDE w:val="0"/>
      <w:autoSpaceDN w:val="0"/>
      <w:adjustRightInd w:val="0"/>
      <w:spacing w:after="0" w:line="240" w:lineRule="atLeast"/>
    </w:pPr>
    <w:rPr>
      <w:rFonts w:ascii="Courier" w:hAnsi="Courier" w:cs="Courier"/>
      <w:sz w:val="24"/>
      <w:szCs w:val="24"/>
    </w:rPr>
  </w:style>
  <w:style w:type="paragraph" w:customStyle="1" w:styleId="Tdc11">
    <w:name w:val="Tdc 11"/>
    <w:uiPriority w:val="99"/>
    <w:pPr>
      <w:widowControl w:val="0"/>
      <w:tabs>
        <w:tab w:val="left" w:pos="-282"/>
        <w:tab w:val="left" w:pos="0"/>
        <w:tab w:val="left" w:pos="438"/>
        <w:tab w:val="right" w:leader="do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dc21">
    <w:name w:val="Tdc 21"/>
    <w:uiPriority w:val="99"/>
    <w:pPr>
      <w:widowControl w:val="0"/>
      <w:tabs>
        <w:tab w:val="left" w:pos="0"/>
        <w:tab w:val="left" w:pos="438"/>
        <w:tab w:val="left" w:pos="1158"/>
        <w:tab w:val="right" w:leader="do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dc31">
    <w:name w:val="Tdc 31"/>
    <w:uiPriority w:val="99"/>
    <w:pPr>
      <w:widowControl w:val="0"/>
      <w:tabs>
        <w:tab w:val="left" w:pos="0"/>
        <w:tab w:val="left" w:pos="438"/>
        <w:tab w:val="left" w:pos="1158"/>
        <w:tab w:val="left" w:pos="1878"/>
        <w:tab w:val="right" w:leader="do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dc41">
    <w:name w:val="Tdc 41"/>
    <w:uiPriority w:val="99"/>
    <w:pPr>
      <w:widowControl w:val="0"/>
      <w:tabs>
        <w:tab w:val="left" w:pos="0"/>
        <w:tab w:val="left" w:pos="438"/>
        <w:tab w:val="left" w:pos="1878"/>
        <w:tab w:val="left" w:pos="2598"/>
        <w:tab w:val="right" w:leader="do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dc51">
    <w:name w:val="Tdc 51"/>
    <w:uiPriority w:val="99"/>
    <w:pPr>
      <w:widowControl w:val="0"/>
      <w:tabs>
        <w:tab w:val="left" w:pos="0"/>
        <w:tab w:val="left" w:pos="438"/>
        <w:tab w:val="left" w:pos="2598"/>
        <w:tab w:val="left" w:pos="3318"/>
        <w:tab w:val="right" w:leader="do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dc61">
    <w:name w:val="Tdc 61"/>
    <w:uiPriority w:val="99"/>
    <w:pPr>
      <w:widowControl w:val="0"/>
      <w:tabs>
        <w:tab w:val="left" w:pos="-282"/>
        <w:tab w:val="left" w:pos="0"/>
        <w:tab w:val="left" w:pos="438"/>
        <w:tab w:val="righ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dc71">
    <w:name w:val="Tdc 71"/>
    <w:uiPriority w:val="99"/>
    <w:pPr>
      <w:widowControl w:val="0"/>
      <w:tabs>
        <w:tab w:val="left" w:pos="-72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dc81">
    <w:name w:val="Tdc 81"/>
    <w:uiPriority w:val="99"/>
    <w:pPr>
      <w:widowControl w:val="0"/>
      <w:tabs>
        <w:tab w:val="left" w:pos="-282"/>
        <w:tab w:val="left" w:pos="0"/>
        <w:tab w:val="left" w:pos="438"/>
        <w:tab w:val="right" w:pos="9360"/>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dc91">
    <w:name w:val="Tdc 91"/>
    <w:uiPriority w:val="99"/>
    <w:pPr>
      <w:widowControl w:val="0"/>
      <w:tabs>
        <w:tab w:val="left" w:pos="-282"/>
        <w:tab w:val="left" w:pos="0"/>
        <w:tab w:val="left" w:pos="438"/>
        <w:tab w:val="right" w:leader="dot" w:pos="9360"/>
      </w:tabs>
      <w:suppressAutoHyphens/>
      <w:autoSpaceDE w:val="0"/>
      <w:autoSpaceDN w:val="0"/>
      <w:adjustRightInd w:val="0"/>
      <w:spacing w:after="0" w:line="240" w:lineRule="atLeast"/>
    </w:pPr>
    <w:rPr>
      <w:rFonts w:ascii="Courier" w:hAnsi="Courier" w:cs="Courier"/>
      <w:sz w:val="24"/>
      <w:szCs w:val="24"/>
      <w:lang w:val="en-US"/>
    </w:rPr>
  </w:style>
  <w:style w:type="character" w:customStyle="1" w:styleId="EquationCaption1">
    <w:name w:val="_Equation Caption1"/>
    <w:basedOn w:val="Fuentedeprrafopredeter"/>
    <w:uiPriority w:val="99"/>
  </w:style>
  <w:style w:type="paragraph" w:customStyle="1" w:styleId="annotationt">
    <w:name w:val="annotation t"/>
    <w:uiPriority w:val="99"/>
    <w:pPr>
      <w:widowControl w:val="0"/>
      <w:tabs>
        <w:tab w:val="left" w:pos="-720"/>
      </w:tabs>
      <w:suppressAutoHyphens/>
      <w:autoSpaceDE w:val="0"/>
      <w:autoSpaceDN w:val="0"/>
      <w:adjustRightInd w:val="0"/>
      <w:spacing w:after="0" w:line="240" w:lineRule="atLeast"/>
    </w:pPr>
    <w:rPr>
      <w:rFonts w:ascii="Courier" w:hAnsi="Courier" w:cs="Courier"/>
      <w:sz w:val="24"/>
      <w:szCs w:val="24"/>
      <w:lang w:val="es-ES_tradnl"/>
    </w:rPr>
  </w:style>
  <w:style w:type="character" w:customStyle="1" w:styleId="annotationr">
    <w:name w:val="annotation r"/>
    <w:basedOn w:val="Fuentedeprrafopredeter"/>
    <w:uiPriority w:val="99"/>
  </w:style>
  <w:style w:type="paragraph" w:styleId="Sangra2detindependiente">
    <w:name w:val="Body Text Indent 2"/>
    <w:basedOn w:val="Normal"/>
    <w:link w:val="Sangra2detindependienteCar"/>
    <w:uiPriority w:val="99"/>
    <w:pPr>
      <w:tabs>
        <w:tab w:val="left" w:pos="-720"/>
      </w:tabs>
      <w:suppressAutoHyphens/>
      <w:spacing w:line="240" w:lineRule="atLeast"/>
      <w:jc w:val="both"/>
    </w:pPr>
    <w:rPr>
      <w:spacing w:val="-3"/>
      <w:lang w:val="es-ES_tradnl"/>
    </w:rPr>
  </w:style>
  <w:style w:type="character" w:customStyle="1" w:styleId="Sangra2detindependienteCar">
    <w:name w:val="Sangría 2 de t. independiente Car"/>
    <w:basedOn w:val="Fuentedeprrafopredeter"/>
    <w:link w:val="Sangra2detindependiente"/>
    <w:uiPriority w:val="99"/>
    <w:semiHidden/>
    <w:rsid w:val="007C2346"/>
    <w:rPr>
      <w:rFonts w:ascii="Courier" w:hAnsi="Courier" w:cs="Courier"/>
      <w:sz w:val="24"/>
      <w:szCs w:val="24"/>
    </w:rPr>
  </w:style>
  <w:style w:type="character" w:styleId="Hipervnculo">
    <w:name w:val="Hyperlink"/>
    <w:basedOn w:val="Fuentedeprrafopredeter"/>
    <w:uiPriority w:val="99"/>
    <w:rPr>
      <w:sz w:val="24"/>
      <w:szCs w:val="24"/>
      <w:u w:val="single"/>
    </w:rPr>
  </w:style>
  <w:style w:type="character" w:styleId="Hipervnculovisitado">
    <w:name w:val="FollowedHyperlink"/>
    <w:basedOn w:val="Fuentedeprrafopredeter"/>
    <w:uiPriority w:val="99"/>
    <w:rPr>
      <w:sz w:val="24"/>
      <w:szCs w:val="24"/>
      <w:u w:val="single"/>
    </w:rPr>
  </w:style>
  <w:style w:type="paragraph" w:customStyle="1" w:styleId="encabezadodetoa">
    <w:name w:val="encabezado de toa"/>
    <w:uiPriority w:val="99"/>
    <w:pPr>
      <w:widowControl w:val="0"/>
      <w:tabs>
        <w:tab w:val="left" w:pos="-306"/>
        <w:tab w:val="right" w:pos="9054"/>
      </w:tabs>
      <w:suppressAutoHyphens/>
      <w:autoSpaceDE w:val="0"/>
      <w:autoSpaceDN w:val="0"/>
      <w:adjustRightInd w:val="0"/>
      <w:spacing w:after="0" w:line="240" w:lineRule="atLeast"/>
    </w:pPr>
    <w:rPr>
      <w:rFonts w:ascii="Courier" w:hAnsi="Courier" w:cs="Courier"/>
      <w:sz w:val="24"/>
      <w:szCs w:val="24"/>
      <w:lang w:val="en-US"/>
    </w:rPr>
  </w:style>
  <w:style w:type="paragraph" w:customStyle="1" w:styleId="ttulo0">
    <w:name w:val="título"/>
    <w:uiPriority w:val="99"/>
    <w:pPr>
      <w:widowControl w:val="0"/>
      <w:tabs>
        <w:tab w:val="left" w:pos="-720"/>
      </w:tabs>
      <w:suppressAutoHyphens/>
      <w:autoSpaceDE w:val="0"/>
      <w:autoSpaceDN w:val="0"/>
      <w:adjustRightInd w:val="0"/>
      <w:spacing w:after="0" w:line="240" w:lineRule="atLeast"/>
    </w:pPr>
    <w:rPr>
      <w:rFonts w:ascii="Courier" w:hAnsi="Courier" w:cs="Courier"/>
      <w:sz w:val="24"/>
      <w:szCs w:val="24"/>
      <w:lang w:val="es-ES_tradnl"/>
    </w:rPr>
  </w:style>
  <w:style w:type="paragraph" w:styleId="Textonotapie">
    <w:name w:val="footnote text"/>
    <w:basedOn w:val="Normal"/>
    <w:link w:val="TextonotapieCar"/>
    <w:uiPriority w:val="99"/>
    <w:pPr>
      <w:tabs>
        <w:tab w:val="left" w:pos="-720"/>
      </w:tabs>
      <w:suppressAutoHyphens/>
      <w:spacing w:line="240" w:lineRule="atLeast"/>
    </w:pPr>
    <w:rPr>
      <w:lang w:val="es-ES_tradnl"/>
    </w:rPr>
  </w:style>
  <w:style w:type="character" w:customStyle="1" w:styleId="TextonotapieCar">
    <w:name w:val="Texto nota pie Car"/>
    <w:basedOn w:val="Fuentedeprrafopredeter"/>
    <w:link w:val="Textonotapie"/>
    <w:uiPriority w:val="99"/>
    <w:semiHidden/>
    <w:rsid w:val="007C2346"/>
    <w:rPr>
      <w:rFonts w:ascii="Courier" w:hAnsi="Courier" w:cs="Courier"/>
      <w:sz w:val="20"/>
      <w:szCs w:val="20"/>
    </w:rPr>
  </w:style>
  <w:style w:type="character" w:customStyle="1" w:styleId="Paragraph1aa">
    <w:name w:val="Paragraph 1aa"/>
    <w:basedOn w:val="Fuentedeprrafopredeter"/>
    <w:uiPriority w:val="99"/>
  </w:style>
  <w:style w:type="character" w:customStyle="1" w:styleId="Paragraph2aa">
    <w:name w:val="Paragraph 2aa"/>
    <w:basedOn w:val="Fuentedeprrafopredeter"/>
    <w:uiPriority w:val="99"/>
  </w:style>
  <w:style w:type="character" w:customStyle="1" w:styleId="Paragraph3aa">
    <w:name w:val="Paragraph 3aa"/>
    <w:basedOn w:val="Fuentedeprrafopredeter"/>
    <w:uiPriority w:val="99"/>
  </w:style>
  <w:style w:type="paragraph" w:customStyle="1" w:styleId="Tdc10">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0">
    <w:name w:val="Tdc 2"/>
    <w:basedOn w:val="Normal"/>
    <w:uiPriority w:val="99"/>
    <w:pPr>
      <w:tabs>
        <w:tab w:val="right" w:leader="dot" w:pos="9360"/>
      </w:tabs>
      <w:suppressAutoHyphens/>
      <w:spacing w:line="240" w:lineRule="atLeast"/>
      <w:ind w:left="720" w:right="720"/>
    </w:pPr>
    <w:rPr>
      <w:lang w:val="en-US"/>
    </w:rPr>
  </w:style>
  <w:style w:type="paragraph" w:customStyle="1" w:styleId="Tdc30">
    <w:name w:val="Tdc 3"/>
    <w:basedOn w:val="Normal"/>
    <w:uiPriority w:val="99"/>
    <w:pPr>
      <w:tabs>
        <w:tab w:val="right" w:leader="dot" w:pos="9360"/>
      </w:tabs>
      <w:suppressAutoHyphens/>
      <w:spacing w:line="240" w:lineRule="atLeast"/>
      <w:ind w:left="720" w:right="720"/>
    </w:pPr>
    <w:rPr>
      <w:lang w:val="en-US"/>
    </w:rPr>
  </w:style>
  <w:style w:type="paragraph" w:customStyle="1" w:styleId="Tdc40">
    <w:name w:val="Tdc 4"/>
    <w:basedOn w:val="Normal"/>
    <w:uiPriority w:val="99"/>
    <w:pPr>
      <w:tabs>
        <w:tab w:val="right" w:leader="dot" w:pos="9360"/>
      </w:tabs>
      <w:suppressAutoHyphens/>
      <w:spacing w:line="240" w:lineRule="atLeast"/>
      <w:ind w:left="720" w:right="720"/>
    </w:pPr>
    <w:rPr>
      <w:lang w:val="en-US"/>
    </w:rPr>
  </w:style>
  <w:style w:type="paragraph" w:customStyle="1" w:styleId="Tdc50">
    <w:name w:val="Tdc 5"/>
    <w:basedOn w:val="Normal"/>
    <w:uiPriority w:val="99"/>
    <w:pPr>
      <w:tabs>
        <w:tab w:val="right" w:leader="dot" w:pos="9360"/>
      </w:tabs>
      <w:suppressAutoHyphens/>
      <w:spacing w:line="240" w:lineRule="atLeast"/>
      <w:ind w:left="720" w:right="720"/>
    </w:pPr>
    <w:rPr>
      <w:lang w:val="en-US"/>
    </w:rPr>
  </w:style>
  <w:style w:type="paragraph" w:customStyle="1" w:styleId="Tdc60">
    <w:name w:val="Tdc 6"/>
    <w:basedOn w:val="Normal"/>
    <w:uiPriority w:val="99"/>
    <w:pPr>
      <w:tabs>
        <w:tab w:val="right" w:pos="9360"/>
      </w:tabs>
      <w:suppressAutoHyphens/>
      <w:spacing w:line="240" w:lineRule="atLeast"/>
      <w:ind w:left="720" w:hanging="720"/>
    </w:pPr>
    <w:rPr>
      <w:lang w:val="en-US"/>
    </w:rPr>
  </w:style>
  <w:style w:type="paragraph" w:customStyle="1" w:styleId="Tdc70">
    <w:name w:val="Tdc 7"/>
    <w:basedOn w:val="Normal"/>
    <w:uiPriority w:val="99"/>
    <w:pPr>
      <w:suppressAutoHyphens/>
      <w:spacing w:line="240" w:lineRule="atLeast"/>
      <w:ind w:left="720" w:hanging="720"/>
    </w:pPr>
    <w:rPr>
      <w:lang w:val="en-US"/>
    </w:rPr>
  </w:style>
  <w:style w:type="paragraph" w:customStyle="1" w:styleId="Tdc80">
    <w:name w:val="Tdc 8"/>
    <w:basedOn w:val="Normal"/>
    <w:uiPriority w:val="99"/>
    <w:pPr>
      <w:tabs>
        <w:tab w:val="right" w:pos="9360"/>
      </w:tabs>
      <w:suppressAutoHyphens/>
      <w:spacing w:line="240" w:lineRule="atLeast"/>
      <w:ind w:left="720" w:hanging="720"/>
    </w:pPr>
    <w:rPr>
      <w:lang w:val="en-US"/>
    </w:rPr>
  </w:style>
  <w:style w:type="paragraph" w:customStyle="1" w:styleId="Tdc90">
    <w:name w:val="Tdc 9"/>
    <w:basedOn w:val="Normal"/>
    <w:uiPriority w:val="99"/>
    <w:pPr>
      <w:tabs>
        <w:tab w:val="right" w:leader="dot" w:pos="9360"/>
      </w:tabs>
      <w:suppressAutoHyphens/>
      <w:spacing w:line="240" w:lineRule="atLeast"/>
      <w:ind w:left="720" w:hanging="720"/>
    </w:pPr>
    <w:rPr>
      <w:lang w:val="en-US"/>
    </w:rPr>
  </w:style>
  <w:style w:type="paragraph" w:styleId="ndice10">
    <w:name w:val="index 1"/>
    <w:basedOn w:val="Normal"/>
    <w:next w:val="Normal"/>
    <w:uiPriority w:val="99"/>
    <w:pPr>
      <w:tabs>
        <w:tab w:val="right" w:leader="dot" w:pos="9360"/>
      </w:tabs>
      <w:suppressAutoHyphens/>
      <w:spacing w:line="240" w:lineRule="atLeast"/>
      <w:ind w:left="720" w:hanging="720"/>
    </w:pPr>
    <w:rPr>
      <w:lang w:val="en-US"/>
    </w:rPr>
  </w:style>
  <w:style w:type="paragraph" w:styleId="ndice20">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character" w:customStyle="1" w:styleId="EquationCaption2">
    <w:name w:val="_Equation Caption2"/>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1208</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dc:creator>
  <cp:keywords/>
  <dc:description/>
  <cp:lastModifiedBy>Corporativo D.G.</cp:lastModifiedBy>
  <cp:revision>4</cp:revision>
  <dcterms:created xsi:type="dcterms:W3CDTF">2020-07-31T22:46:00Z</dcterms:created>
  <dcterms:modified xsi:type="dcterms:W3CDTF">2020-07-31T23:13:00Z</dcterms:modified>
</cp:coreProperties>
</file>