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E8398" w14:textId="72720756" w:rsidR="009F0A55" w:rsidRDefault="006A269E" w:rsidP="006A269E">
      <w:pPr>
        <w:jc w:val="center"/>
        <w:rPr>
          <w:b/>
          <w:bCs/>
        </w:rPr>
      </w:pPr>
      <w:r w:rsidRPr="006A269E">
        <w:rPr>
          <w:b/>
          <w:bCs/>
        </w:rPr>
        <w:t>ESTRUCTURA DEL MANUAL DE POLÍTICAS Y PROCEDIMIENTOS PARA IDENTIFICAR AL BENEFICIARIO CONTROLADOR</w:t>
      </w:r>
    </w:p>
    <w:p w14:paraId="0F31B9DB" w14:textId="77777777" w:rsidR="006A269E" w:rsidRDefault="006A269E" w:rsidP="006A269E">
      <w:pPr>
        <w:jc w:val="center"/>
        <w:rPr>
          <w:b/>
          <w:bCs/>
        </w:rPr>
      </w:pPr>
    </w:p>
    <w:p w14:paraId="328646A1" w14:textId="77777777" w:rsidR="006A269E" w:rsidRPr="006A269E" w:rsidRDefault="006A269E" w:rsidP="006A269E">
      <w:r w:rsidRPr="006A269E">
        <w:t>Carátula del manual de políticas y procedimiento para identificar al beneficiario controlador</w:t>
      </w:r>
    </w:p>
    <w:p w14:paraId="64504CE7" w14:textId="77777777" w:rsidR="006A269E" w:rsidRPr="006A269E" w:rsidRDefault="006A269E" w:rsidP="006A269E"/>
    <w:p w14:paraId="77A31F85" w14:textId="77777777" w:rsidR="006A269E" w:rsidRPr="006A269E" w:rsidRDefault="006A269E" w:rsidP="006A269E">
      <w:r w:rsidRPr="006A269E">
        <w:t>Hoja de colaboradores que intervienen (Nombre, departamento, aportación y firma)</w:t>
      </w:r>
    </w:p>
    <w:p w14:paraId="47FD16D8" w14:textId="77777777" w:rsidR="006A269E" w:rsidRPr="006A269E" w:rsidRDefault="006A269E" w:rsidP="006A269E"/>
    <w:p w14:paraId="53623B1A" w14:textId="77777777" w:rsidR="006A269E" w:rsidRPr="006A269E" w:rsidRDefault="006A269E" w:rsidP="006A269E">
      <w:r w:rsidRPr="006A269E">
        <w:t>Control de versiones (Versión, fecha, principales modificaciones y/o actualizaciones)</w:t>
      </w:r>
    </w:p>
    <w:p w14:paraId="7A823E17" w14:textId="77777777" w:rsidR="006A269E" w:rsidRPr="006A269E" w:rsidRDefault="006A269E" w:rsidP="006A269E"/>
    <w:p w14:paraId="68B248E5" w14:textId="7194FCE7" w:rsidR="006A269E" w:rsidRDefault="006A269E" w:rsidP="006A269E">
      <w:pPr>
        <w:jc w:val="center"/>
      </w:pPr>
      <w:r w:rsidRPr="006A269E">
        <w:rPr>
          <w:b/>
          <w:bCs/>
          <w:sz w:val="24"/>
          <w:szCs w:val="24"/>
        </w:rPr>
        <w:t>Contenido:</w:t>
      </w:r>
    </w:p>
    <w:p w14:paraId="18205B6A" w14:textId="77777777" w:rsidR="006A269E" w:rsidRDefault="006A269E" w:rsidP="006A269E">
      <w:pPr>
        <w:jc w:val="center"/>
      </w:pPr>
    </w:p>
    <w:p w14:paraId="40483693" w14:textId="77777777" w:rsidR="006A269E" w:rsidRPr="006A269E" w:rsidRDefault="006A269E" w:rsidP="006A269E">
      <w:pPr>
        <w:pStyle w:val="Prrafodelista"/>
        <w:numPr>
          <w:ilvl w:val="0"/>
          <w:numId w:val="3"/>
        </w:numPr>
        <w:rPr>
          <w:b/>
          <w:bCs/>
        </w:rPr>
      </w:pPr>
      <w:r w:rsidRPr="006A269E">
        <w:rPr>
          <w:b/>
          <w:bCs/>
        </w:rPr>
        <w:t>Introducción</w:t>
      </w:r>
    </w:p>
    <w:p w14:paraId="353430A8" w14:textId="77777777" w:rsidR="006A269E" w:rsidRDefault="006A269E" w:rsidP="006A269E">
      <w:pPr>
        <w:pStyle w:val="Prrafodelista"/>
      </w:pPr>
    </w:p>
    <w:p w14:paraId="77B6FABE" w14:textId="2D627521" w:rsidR="006A269E" w:rsidRPr="006A269E" w:rsidRDefault="006A269E" w:rsidP="006A269E">
      <w:pPr>
        <w:pStyle w:val="Prrafodelista"/>
        <w:numPr>
          <w:ilvl w:val="0"/>
          <w:numId w:val="3"/>
        </w:numPr>
        <w:rPr>
          <w:b/>
          <w:bCs/>
        </w:rPr>
      </w:pPr>
      <w:r w:rsidRPr="006A269E">
        <w:rPr>
          <w:b/>
          <w:bCs/>
        </w:rPr>
        <w:t>Disposiciones generales</w:t>
      </w:r>
    </w:p>
    <w:p w14:paraId="41BE3ECA" w14:textId="77777777" w:rsidR="006A269E" w:rsidRPr="006A269E" w:rsidRDefault="006A269E" w:rsidP="006A269E">
      <w:pPr>
        <w:ind w:left="567"/>
      </w:pPr>
      <w:r w:rsidRPr="006A269E">
        <w:t>2.1 Propósito</w:t>
      </w:r>
    </w:p>
    <w:p w14:paraId="3A7B9749" w14:textId="77777777" w:rsidR="006A269E" w:rsidRPr="006A269E" w:rsidRDefault="006A269E" w:rsidP="006A269E">
      <w:pPr>
        <w:ind w:left="567"/>
      </w:pPr>
      <w:r w:rsidRPr="006A269E">
        <w:t>2.2 Interpretación</w:t>
      </w:r>
    </w:p>
    <w:p w14:paraId="3267A56F" w14:textId="77777777" w:rsidR="006A269E" w:rsidRPr="006A269E" w:rsidRDefault="006A269E" w:rsidP="006A269E">
      <w:pPr>
        <w:ind w:left="567"/>
      </w:pPr>
      <w:r w:rsidRPr="006A269E">
        <w:t>2.3 Aplicación</w:t>
      </w:r>
    </w:p>
    <w:p w14:paraId="4D426BF7" w14:textId="77777777" w:rsidR="006A269E" w:rsidRPr="006A269E" w:rsidRDefault="006A269E" w:rsidP="006A269E">
      <w:pPr>
        <w:ind w:left="567"/>
      </w:pPr>
      <w:r w:rsidRPr="006A269E">
        <w:t>2.4 Usuario</w:t>
      </w:r>
    </w:p>
    <w:p w14:paraId="0834B801" w14:textId="77777777" w:rsidR="006A269E" w:rsidRPr="006A269E" w:rsidRDefault="006A269E" w:rsidP="006A269E">
      <w:pPr>
        <w:ind w:left="567"/>
      </w:pPr>
      <w:r w:rsidRPr="006A269E">
        <w:t>2.5 Fecha de emisión</w:t>
      </w:r>
    </w:p>
    <w:p w14:paraId="6CADC4B1" w14:textId="6983A699" w:rsidR="006A269E" w:rsidRDefault="006A269E" w:rsidP="006A269E">
      <w:pPr>
        <w:ind w:left="567"/>
      </w:pPr>
      <w:r w:rsidRPr="006A269E">
        <w:t>2.6 Vigencia</w:t>
      </w:r>
    </w:p>
    <w:p w14:paraId="375DDC70" w14:textId="77777777" w:rsidR="006A269E" w:rsidRDefault="006A269E" w:rsidP="006A269E"/>
    <w:p w14:paraId="10B5933C" w14:textId="77777777" w:rsidR="006A269E" w:rsidRPr="006A269E" w:rsidRDefault="006A269E" w:rsidP="006A269E">
      <w:pPr>
        <w:pStyle w:val="Prrafodelista"/>
        <w:numPr>
          <w:ilvl w:val="0"/>
          <w:numId w:val="3"/>
        </w:numPr>
        <w:rPr>
          <w:b/>
          <w:bCs/>
        </w:rPr>
      </w:pPr>
      <w:r w:rsidRPr="006A269E">
        <w:rPr>
          <w:b/>
          <w:bCs/>
        </w:rPr>
        <w:t>Marco Legal y Normativo</w:t>
      </w:r>
    </w:p>
    <w:p w14:paraId="20DE1F78" w14:textId="77777777" w:rsidR="006A269E" w:rsidRPr="006A269E" w:rsidRDefault="006A269E" w:rsidP="006A269E">
      <w:pPr>
        <w:pStyle w:val="Prrafodelista"/>
        <w:ind w:left="567"/>
      </w:pPr>
      <w:r w:rsidRPr="006A269E">
        <w:t>3.1</w:t>
      </w:r>
      <w:r w:rsidRPr="006A269E">
        <w:tab/>
        <w:t>Marco general</w:t>
      </w:r>
    </w:p>
    <w:p w14:paraId="0469FAB1" w14:textId="77777777" w:rsidR="006A269E" w:rsidRPr="006A269E" w:rsidRDefault="006A269E" w:rsidP="006A269E">
      <w:pPr>
        <w:pStyle w:val="Prrafodelista"/>
        <w:ind w:left="567"/>
      </w:pPr>
      <w:r w:rsidRPr="006A269E">
        <w:t xml:space="preserve">3.2 </w:t>
      </w:r>
      <w:r w:rsidRPr="006A269E">
        <w:tab/>
        <w:t>Leyes</w:t>
      </w:r>
    </w:p>
    <w:p w14:paraId="70C2FF56" w14:textId="77777777" w:rsidR="006A269E" w:rsidRPr="006A269E" w:rsidRDefault="006A269E" w:rsidP="006A269E">
      <w:pPr>
        <w:pStyle w:val="Prrafodelista"/>
        <w:ind w:left="567"/>
      </w:pPr>
      <w:r w:rsidRPr="006A269E">
        <w:t>3.3</w:t>
      </w:r>
      <w:r w:rsidRPr="006A269E">
        <w:tab/>
        <w:t>Disposiciones Generales</w:t>
      </w:r>
    </w:p>
    <w:p w14:paraId="03CA7870" w14:textId="77777777" w:rsidR="006A269E" w:rsidRPr="006A269E" w:rsidRDefault="006A269E" w:rsidP="006A269E">
      <w:pPr>
        <w:pStyle w:val="Prrafodelista"/>
      </w:pPr>
    </w:p>
    <w:p w14:paraId="097B0D46" w14:textId="77777777" w:rsidR="006A269E" w:rsidRPr="006A269E" w:rsidRDefault="006A269E" w:rsidP="006A269E">
      <w:pPr>
        <w:pStyle w:val="Prrafodelista"/>
        <w:numPr>
          <w:ilvl w:val="0"/>
          <w:numId w:val="3"/>
        </w:numPr>
        <w:rPr>
          <w:b/>
          <w:bCs/>
        </w:rPr>
      </w:pPr>
      <w:r w:rsidRPr="006A269E">
        <w:rPr>
          <w:b/>
          <w:bCs/>
        </w:rPr>
        <w:t>Definiciones</w:t>
      </w:r>
    </w:p>
    <w:p w14:paraId="50B8ECD4" w14:textId="77777777" w:rsidR="006A269E" w:rsidRPr="006A269E" w:rsidRDefault="006A269E" w:rsidP="006A269E">
      <w:pPr>
        <w:pStyle w:val="Prrafodelista"/>
        <w:ind w:left="567"/>
      </w:pPr>
      <w:r w:rsidRPr="006A269E">
        <w:t xml:space="preserve">   4.1 Beneficiario controlador</w:t>
      </w:r>
    </w:p>
    <w:p w14:paraId="616255E8" w14:textId="77777777" w:rsidR="006A269E" w:rsidRPr="006A269E" w:rsidRDefault="006A269E" w:rsidP="006A269E">
      <w:pPr>
        <w:pStyle w:val="Prrafodelista"/>
        <w:ind w:left="567"/>
      </w:pPr>
      <w:r w:rsidRPr="006A269E">
        <w:t xml:space="preserve">   4.2 Cadena de titularidad</w:t>
      </w:r>
    </w:p>
    <w:p w14:paraId="43340109" w14:textId="14869DC5" w:rsidR="006A269E" w:rsidRDefault="006A269E" w:rsidP="006A269E">
      <w:pPr>
        <w:pStyle w:val="Prrafodelista"/>
        <w:ind w:left="567"/>
      </w:pPr>
      <w:r w:rsidRPr="006A269E">
        <w:t xml:space="preserve">    4.3 Cadena de control</w:t>
      </w:r>
    </w:p>
    <w:p w14:paraId="10AB44FE" w14:textId="77777777" w:rsidR="006A269E" w:rsidRDefault="006A269E" w:rsidP="006A269E"/>
    <w:p w14:paraId="4D831072" w14:textId="175FF926" w:rsidR="006A269E" w:rsidRPr="006A269E" w:rsidRDefault="006A269E" w:rsidP="006A269E">
      <w:pPr>
        <w:ind w:left="363"/>
      </w:pPr>
      <w:r>
        <w:rPr>
          <w:b/>
          <w:bCs/>
        </w:rPr>
        <w:t xml:space="preserve">5. </w:t>
      </w:r>
      <w:r w:rsidRPr="006A269E">
        <w:rPr>
          <w:b/>
          <w:bCs/>
        </w:rPr>
        <w:t>Políticas de Identificación del Beneficiario controlador</w:t>
      </w:r>
    </w:p>
    <w:p w14:paraId="381AC732" w14:textId="77777777" w:rsidR="006A269E" w:rsidRPr="006A269E" w:rsidRDefault="006A269E" w:rsidP="006A269E">
      <w:pPr>
        <w:ind w:left="567"/>
      </w:pPr>
      <w:r w:rsidRPr="006A269E">
        <w:t>5.1.</w:t>
      </w:r>
      <w:r w:rsidRPr="006A269E">
        <w:tab/>
        <w:t>Estructura orgánica de la empresa</w:t>
      </w:r>
    </w:p>
    <w:p w14:paraId="7658A493" w14:textId="77777777" w:rsidR="006A269E" w:rsidRPr="006A269E" w:rsidRDefault="006A269E" w:rsidP="006A269E">
      <w:pPr>
        <w:ind w:left="567"/>
      </w:pPr>
      <w:r w:rsidRPr="006A269E">
        <w:t>5.2</w:t>
      </w:r>
      <w:r w:rsidRPr="006A269E">
        <w:tab/>
        <w:t>Participación de cada socio en el capital</w:t>
      </w:r>
    </w:p>
    <w:p w14:paraId="41AE8C52" w14:textId="77777777" w:rsidR="006A269E" w:rsidRPr="006A269E" w:rsidRDefault="006A269E" w:rsidP="006A269E">
      <w:pPr>
        <w:ind w:left="567"/>
      </w:pPr>
      <w:r w:rsidRPr="006A269E">
        <w:t>5.3</w:t>
      </w:r>
      <w:r w:rsidRPr="006A269E">
        <w:tab/>
        <w:t>Administración de la empresa</w:t>
      </w:r>
    </w:p>
    <w:p w14:paraId="6049F570" w14:textId="77777777" w:rsidR="006A269E" w:rsidRPr="006A269E" w:rsidRDefault="006A269E" w:rsidP="006A269E">
      <w:pPr>
        <w:ind w:left="567"/>
      </w:pPr>
      <w:r w:rsidRPr="006A269E">
        <w:t>5.4</w:t>
      </w:r>
      <w:r w:rsidRPr="006A269E">
        <w:tab/>
        <w:t>Apertura del expediente</w:t>
      </w:r>
    </w:p>
    <w:p w14:paraId="1059A6C0" w14:textId="77777777" w:rsidR="006A269E" w:rsidRPr="006A269E" w:rsidRDefault="006A269E" w:rsidP="006A269E">
      <w:pPr>
        <w:ind w:left="567"/>
      </w:pPr>
      <w:r w:rsidRPr="006A269E">
        <w:t>5.5</w:t>
      </w:r>
      <w:r w:rsidRPr="006A269E">
        <w:tab/>
        <w:t>Verificación del Expediente</w:t>
      </w:r>
    </w:p>
    <w:p w14:paraId="7525BF49" w14:textId="77777777" w:rsidR="006A269E" w:rsidRDefault="006A269E" w:rsidP="006A269E"/>
    <w:p w14:paraId="32B245C2" w14:textId="3B9B6D76" w:rsidR="0067246F" w:rsidRPr="0067246F" w:rsidRDefault="0067246F" w:rsidP="0067246F">
      <w:pPr>
        <w:ind w:left="380"/>
        <w:rPr>
          <w:b/>
          <w:bCs/>
        </w:rPr>
      </w:pPr>
      <w:r w:rsidRPr="0067246F">
        <w:rPr>
          <w:b/>
          <w:bCs/>
        </w:rPr>
        <w:t xml:space="preserve">6. </w:t>
      </w:r>
      <w:r w:rsidRPr="0067246F">
        <w:rPr>
          <w:b/>
          <w:bCs/>
        </w:rPr>
        <w:t>Procedimientos para identificar al Beneficiario Controlador</w:t>
      </w:r>
    </w:p>
    <w:p w14:paraId="7C2AFD3D" w14:textId="77777777" w:rsidR="0067246F" w:rsidRPr="0067246F" w:rsidRDefault="0067246F" w:rsidP="0067246F">
      <w:pPr>
        <w:ind w:left="567"/>
      </w:pPr>
      <w:r w:rsidRPr="0067246F">
        <w:t>6.1 Procedimientos a seguir</w:t>
      </w:r>
    </w:p>
    <w:p w14:paraId="1841FE3B" w14:textId="77777777" w:rsidR="0067246F" w:rsidRPr="0067246F" w:rsidRDefault="0067246F" w:rsidP="0067246F">
      <w:pPr>
        <w:ind w:left="567"/>
      </w:pPr>
      <w:r w:rsidRPr="0067246F">
        <w:lastRenderedPageBreak/>
        <w:t>6.2 Información y documentación que deberá integrarse en el expediente del beneficiario controlador</w:t>
      </w:r>
    </w:p>
    <w:p w14:paraId="36C2D4A8" w14:textId="77777777" w:rsidR="0067246F" w:rsidRPr="0067246F" w:rsidRDefault="0067246F" w:rsidP="0067246F"/>
    <w:p w14:paraId="6B6505D9" w14:textId="5EA01B06" w:rsidR="0067246F" w:rsidRPr="0067246F" w:rsidRDefault="0067246F" w:rsidP="0067246F">
      <w:r w:rsidRPr="0067246F">
        <w:t>ANEXO</w:t>
      </w:r>
      <w:r>
        <w:t>S</w:t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  <w:r w:rsidRPr="0067246F">
        <w:tab/>
      </w:r>
    </w:p>
    <w:p w14:paraId="1AAA6368" w14:textId="1D9E475A" w:rsidR="0067246F" w:rsidRDefault="0067246F" w:rsidP="0067246F">
      <w:r w:rsidRPr="0067246F">
        <w:t>Expediente único de identificación para persona física de nacionalidad Mexicana o extranjera como beneficiario controlador.</w:t>
      </w:r>
    </w:p>
    <w:p w14:paraId="23384A8D" w14:textId="77777777" w:rsidR="0067246F" w:rsidRDefault="0067246F" w:rsidP="0067246F"/>
    <w:p w14:paraId="6CB44989" w14:textId="403EF4A9" w:rsidR="0067246F" w:rsidRPr="006A269E" w:rsidRDefault="0067246F" w:rsidP="0067246F">
      <w:r>
        <w:t>Carta designación del beneficiario controlador</w:t>
      </w:r>
    </w:p>
    <w:sectPr w:rsidR="0067246F" w:rsidRPr="006A26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470"/>
    <w:multiLevelType w:val="hybridMultilevel"/>
    <w:tmpl w:val="ABA2E7A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5871"/>
    <w:multiLevelType w:val="hybridMultilevel"/>
    <w:tmpl w:val="6DD624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A6D65"/>
    <w:multiLevelType w:val="hybridMultilevel"/>
    <w:tmpl w:val="3BF45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489056">
    <w:abstractNumId w:val="2"/>
  </w:num>
  <w:num w:numId="2" w16cid:durableId="471143249">
    <w:abstractNumId w:val="1"/>
  </w:num>
  <w:num w:numId="3" w16cid:durableId="214650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9E"/>
    <w:rsid w:val="001F276F"/>
    <w:rsid w:val="00495DD1"/>
    <w:rsid w:val="0067246F"/>
    <w:rsid w:val="006A269E"/>
    <w:rsid w:val="0082772D"/>
    <w:rsid w:val="009F0A55"/>
    <w:rsid w:val="00B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1545A"/>
  <w15:chartTrackingRefBased/>
  <w15:docId w15:val="{2D52BFE8-8FC5-4466-9020-54382399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2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2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26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26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26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26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26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26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26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2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2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26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26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26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26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26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26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26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26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2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26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26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26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26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26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26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2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26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26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Corporativo D.G.</dc:creator>
  <cp:keywords/>
  <dc:description/>
  <cp:lastModifiedBy>Corporativo D.G.</cp:lastModifiedBy>
  <cp:revision>2</cp:revision>
  <dcterms:created xsi:type="dcterms:W3CDTF">2026-09-26T00:47:00Z</dcterms:created>
  <dcterms:modified xsi:type="dcterms:W3CDTF">2026-09-26T00:55:00Z</dcterms:modified>
</cp:coreProperties>
</file>