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0F" w:rsidRPr="0025609B" w:rsidRDefault="0011410F" w:rsidP="0011410F">
      <w:pPr>
        <w:pStyle w:val="CABEZA"/>
        <w:rPr>
          <w:rFonts w:cs="Times New Roman"/>
        </w:rPr>
      </w:pPr>
      <w:r w:rsidRPr="0025609B">
        <w:rPr>
          <w:rFonts w:cs="Times New Roman"/>
        </w:rPr>
        <w:t>SEC</w:t>
      </w:r>
      <w:bookmarkStart w:id="0" w:name="_GoBack"/>
      <w:bookmarkEnd w:id="0"/>
      <w:r w:rsidRPr="0025609B">
        <w:rPr>
          <w:rFonts w:cs="Times New Roman"/>
        </w:rPr>
        <w:t>RETARIA DE HACIENDA Y CREDITO PUBLICO</w:t>
      </w:r>
    </w:p>
    <w:p w:rsidR="0011410F" w:rsidRPr="0025609B" w:rsidRDefault="0011410F" w:rsidP="0011410F">
      <w:pPr>
        <w:pStyle w:val="Titulo1"/>
        <w:rPr>
          <w:rFonts w:cs="Times New Roman"/>
        </w:rPr>
      </w:pPr>
      <w:r w:rsidRPr="0025609B">
        <w:rPr>
          <w:rFonts w:cs="Times New Roman"/>
        </w:rPr>
        <w:t>ANEXOS 4, 5, 6, 7, 8, 9, 10, 11, 14, 15, 16, 17, 19, 21, 23, 24, 25, 26, 27, 28, 29, 30 y 31 de las Reglas Generales de Comercio Exterior para 2020, publicadas el 30 de junio de 2020.</w:t>
      </w:r>
    </w:p>
    <w:p w:rsidR="0011410F" w:rsidRPr="0025609B" w:rsidRDefault="0011410F" w:rsidP="0011410F">
      <w:pPr>
        <w:pStyle w:val="Titulo2"/>
      </w:pPr>
      <w:r w:rsidRPr="0025609B">
        <w:t>Al margen un sello con el Escudo Nacional, que dice: Estados Unidos Mexicanos.- HACIENDA.- Secretaría de Hacienda y Crédito Público.- Servicio de Administración Tributaria.</w:t>
      </w:r>
    </w:p>
    <w:p w:rsidR="0011410F" w:rsidRPr="00AF27F4" w:rsidRDefault="0011410F" w:rsidP="0011410F">
      <w:pPr>
        <w:pStyle w:val="ANOTACION"/>
        <w:spacing w:line="226" w:lineRule="exact"/>
      </w:pPr>
      <w:r w:rsidRPr="00AF27F4">
        <w:t>ANEXO 4 DE LAS REGLAS GENERALES DE COMERCIO EXTERIOR PARA 2020</w:t>
      </w:r>
    </w:p>
    <w:p w:rsidR="0011410F" w:rsidRPr="00AF27F4" w:rsidRDefault="0011410F" w:rsidP="0011410F">
      <w:pPr>
        <w:pStyle w:val="Texto"/>
        <w:spacing w:line="226" w:lineRule="exact"/>
        <w:ind w:firstLine="0"/>
        <w:jc w:val="center"/>
        <w:rPr>
          <w:b/>
        </w:rPr>
      </w:pPr>
      <w:r w:rsidRPr="00AF27F4">
        <w:rPr>
          <w:b/>
        </w:rPr>
        <w:t>Horario de las aduanas</w:t>
      </w: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20" w:lineRule="exact"/>
              <w:ind w:left="144" w:firstLine="0"/>
              <w:rPr>
                <w:b/>
              </w:rPr>
            </w:pPr>
            <w:r w:rsidRPr="00AF27F4">
              <w:rPr>
                <w:b/>
              </w:rPr>
              <w:t>Aduana/Sección Aduanera:</w:t>
            </w:r>
          </w:p>
        </w:tc>
        <w:tc>
          <w:tcPr>
            <w:tcW w:w="5094" w:type="dxa"/>
          </w:tcPr>
          <w:p w:rsidR="0011410F" w:rsidRPr="00AF27F4" w:rsidRDefault="0011410F" w:rsidP="00514CA3">
            <w:pPr>
              <w:pStyle w:val="Texto"/>
              <w:spacing w:line="220" w:lineRule="exact"/>
              <w:ind w:firstLine="0"/>
              <w:rPr>
                <w:b/>
              </w:rPr>
            </w:pPr>
            <w:r w:rsidRPr="00AF27F4">
              <w:rPr>
                <w:b/>
              </w:rPr>
              <w:t>Horario en que opera:</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AGUA PRIETA</w:t>
            </w:r>
          </w:p>
        </w:tc>
        <w:tc>
          <w:tcPr>
            <w:tcW w:w="5094" w:type="dxa"/>
          </w:tcPr>
          <w:p w:rsidR="0011410F" w:rsidRPr="00AF27F4" w:rsidRDefault="0011410F" w:rsidP="00514CA3">
            <w:pPr>
              <w:pStyle w:val="Texto"/>
              <w:spacing w:line="220" w:lineRule="exact"/>
              <w:ind w:firstLine="0"/>
            </w:pPr>
            <w:r w:rsidRPr="00AF27F4">
              <w:rPr>
                <w:u w:val="single"/>
              </w:rPr>
              <w:t>Importación.</w:t>
            </w:r>
            <w:r w:rsidRPr="00AF27F4">
              <w:t xml:space="preserve"> De lunes a viernes de 9:00 a 18:00 horas. Sábados de 9:00 a 14:00 horas.</w:t>
            </w:r>
          </w:p>
          <w:p w:rsidR="0011410F" w:rsidRPr="00AF27F4" w:rsidRDefault="0011410F" w:rsidP="00514CA3">
            <w:pPr>
              <w:pStyle w:val="Texto"/>
              <w:spacing w:line="220" w:lineRule="exact"/>
              <w:ind w:firstLine="0"/>
            </w:pPr>
            <w:r w:rsidRPr="00AF27F4">
              <w:rPr>
                <w:u w:val="single"/>
              </w:rPr>
              <w:t>Exportación.</w:t>
            </w:r>
            <w:r w:rsidRPr="00AF27F4">
              <w:t xml:space="preserve"> De lunes a viernes de 9:00 a 17:00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ENSENADA</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19:00 horas. Sábados de 9:00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GUAYMAS</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del Aeropuerto Internacional General Ignacio Pesqueira-García</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 Ciudad Obregón adyacente al Aeropuerto de Ciudad Obregón</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 xml:space="preserve">ADUANA DE LA PAZ </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19:00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color w:val="000000"/>
              </w:rPr>
            </w:pPr>
            <w:r w:rsidRPr="00AF27F4">
              <w:rPr>
                <w:color w:val="000000"/>
              </w:rPr>
              <w:t>Sección Aduanera de Cabo San Lucas</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 San José del Cabo</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 Santa Rosalía</w:t>
            </w:r>
          </w:p>
        </w:tc>
        <w:tc>
          <w:tcPr>
            <w:tcW w:w="5094" w:type="dxa"/>
          </w:tcPr>
          <w:p w:rsidR="0011410F" w:rsidRPr="00AF27F4" w:rsidRDefault="0011410F" w:rsidP="00514CA3">
            <w:pPr>
              <w:pStyle w:val="Texto"/>
              <w:spacing w:line="220" w:lineRule="exact"/>
              <w:ind w:firstLine="0"/>
            </w:pPr>
            <w:r w:rsidRPr="00AF27F4">
              <w:rPr>
                <w:u w:val="single"/>
              </w:rPr>
              <w:t>Exportación.</w:t>
            </w:r>
            <w:r w:rsidRPr="00AF27F4">
              <w:t xml:space="preserve"> De lunes a viernes de 8:00 a 17:00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rPr>
                <w:color w:val="000000"/>
              </w:rPr>
              <w:t>Sección Aduanera de Pichilingüe</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20" w:lineRule="exact"/>
              <w:ind w:left="144" w:firstLine="0"/>
              <w:rPr>
                <w:b/>
              </w:rPr>
            </w:pPr>
            <w:r w:rsidRPr="00AF27F4">
              <w:rPr>
                <w:b/>
              </w:rPr>
              <w:t xml:space="preserve">ADUANA DE MAZATLAN </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 Topolobampo</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del Aeropuerto Internacional de Culiacán</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MEXICALI</w:t>
            </w:r>
          </w:p>
        </w:tc>
        <w:tc>
          <w:tcPr>
            <w:tcW w:w="5094" w:type="dxa"/>
          </w:tcPr>
          <w:p w:rsidR="0011410F" w:rsidRPr="00AF27F4" w:rsidRDefault="0011410F" w:rsidP="00514CA3">
            <w:pPr>
              <w:pStyle w:val="Texto"/>
              <w:spacing w:line="220" w:lineRule="exact"/>
              <w:ind w:firstLine="0"/>
            </w:pPr>
            <w:r w:rsidRPr="00AF27F4">
              <w:rPr>
                <w:u w:val="single"/>
              </w:rPr>
              <w:t>Importación.</w:t>
            </w:r>
            <w:r w:rsidRPr="00AF27F4">
              <w:t xml:space="preserve"> De lunes a viernes de 8:00 a 20:00 horas. Sábados de 10:00 a 14:00 horas.</w:t>
            </w:r>
          </w:p>
          <w:p w:rsidR="0011410F" w:rsidRPr="00AF27F4" w:rsidRDefault="0011410F" w:rsidP="00514CA3">
            <w:pPr>
              <w:pStyle w:val="Texto"/>
              <w:spacing w:line="220" w:lineRule="exact"/>
              <w:ind w:firstLine="0"/>
            </w:pPr>
            <w:r w:rsidRPr="00AF27F4">
              <w:rPr>
                <w:u w:val="single"/>
              </w:rPr>
              <w:t>Exportación.</w:t>
            </w:r>
            <w:r w:rsidRPr="00AF27F4">
              <w:t xml:space="preserve"> De lunes a viernes de 7:00 a 20:00 horas. Sábados de 10:00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p>
        </w:tc>
        <w:tc>
          <w:tcPr>
            <w:tcW w:w="5094" w:type="dxa"/>
          </w:tcPr>
          <w:p w:rsidR="0011410F" w:rsidRPr="00AF27F4" w:rsidRDefault="0011410F" w:rsidP="00514CA3">
            <w:pPr>
              <w:pStyle w:val="Texto"/>
              <w:spacing w:line="220" w:lineRule="exact"/>
              <w:ind w:firstLine="0"/>
              <w:rPr>
                <w:u w:val="single"/>
              </w:rPr>
            </w:pPr>
            <w:r w:rsidRPr="00AF27F4">
              <w:rPr>
                <w:u w:val="single"/>
              </w:rPr>
              <w:t>FF.CC.</w:t>
            </w:r>
          </w:p>
          <w:p w:rsidR="0011410F" w:rsidRPr="00AF27F4" w:rsidRDefault="0011410F" w:rsidP="00514CA3">
            <w:pPr>
              <w:pStyle w:val="Texto"/>
              <w:spacing w:line="220" w:lineRule="exact"/>
              <w:ind w:firstLine="0"/>
            </w:pPr>
            <w:r w:rsidRPr="00AF27F4">
              <w:rPr>
                <w:u w:val="single"/>
              </w:rPr>
              <w:t>Importación.</w:t>
            </w:r>
            <w:r w:rsidRPr="00AF27F4">
              <w:t xml:space="preserve"> De lunes a viernes de 7:00 a 18:00 horas. Sábados de 10:00 a 14:00 horas.</w:t>
            </w:r>
          </w:p>
          <w:p w:rsidR="0011410F" w:rsidRPr="00AF27F4" w:rsidRDefault="0011410F" w:rsidP="00514CA3">
            <w:pPr>
              <w:pStyle w:val="Texto"/>
              <w:spacing w:line="220" w:lineRule="exact"/>
              <w:ind w:firstLine="0"/>
            </w:pPr>
            <w:r w:rsidRPr="00AF27F4">
              <w:rPr>
                <w:u w:val="single"/>
              </w:rPr>
              <w:t>Exportación.</w:t>
            </w:r>
            <w:r w:rsidRPr="00AF27F4">
              <w:t xml:space="preserve"> De lunes a jueves de 7:00 a 18:00 horas. Viernes y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lastRenderedPageBreak/>
              <w:t>Sección Aduanera de San Felipe</w:t>
            </w:r>
          </w:p>
        </w:tc>
        <w:tc>
          <w:tcPr>
            <w:tcW w:w="5094" w:type="dxa"/>
          </w:tcPr>
          <w:p w:rsidR="0011410F" w:rsidRPr="00AF27F4" w:rsidRDefault="0011410F" w:rsidP="00514CA3">
            <w:pPr>
              <w:pStyle w:val="Texto"/>
              <w:spacing w:line="220" w:lineRule="exact"/>
              <w:ind w:firstLine="0"/>
            </w:pPr>
            <w:r w:rsidRPr="00AF27F4">
              <w:rPr>
                <w:u w:val="single"/>
              </w:rPr>
              <w:t>Abril - septiembre.</w:t>
            </w:r>
            <w:r w:rsidRPr="00AF27F4">
              <w:t xml:space="preserve"> De lunes a viernes de 8:00 a 18:00 horas.</w:t>
            </w:r>
          </w:p>
          <w:p w:rsidR="0011410F" w:rsidRPr="00AF27F4" w:rsidRDefault="0011410F" w:rsidP="00514CA3">
            <w:pPr>
              <w:pStyle w:val="Texto"/>
              <w:spacing w:line="220" w:lineRule="exact"/>
              <w:ind w:firstLine="0"/>
            </w:pPr>
            <w:r w:rsidRPr="00AF27F4">
              <w:rPr>
                <w:u w:val="single"/>
              </w:rPr>
              <w:t>Octubre - marzo.</w:t>
            </w:r>
            <w:r w:rsidRPr="00AF27F4">
              <w:t xml:space="preserve"> De lunes a viernes de 7:00 a 17:00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after="92" w:line="200" w:lineRule="exact"/>
              <w:ind w:left="144" w:firstLine="0"/>
              <w:rPr>
                <w:b/>
              </w:rPr>
            </w:pPr>
            <w:r w:rsidRPr="00AF27F4">
              <w:rPr>
                <w:b/>
              </w:rPr>
              <w:t>ADUANA DE NACO</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w:t>
            </w:r>
            <w:r w:rsidRPr="00AF27F4">
              <w:rPr>
                <w:color w:val="000000"/>
              </w:rPr>
              <w:t xml:space="preserve">9:00 </w:t>
            </w:r>
            <w:r w:rsidRPr="00AF27F4">
              <w:t>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NOGALES</w:t>
            </w:r>
          </w:p>
        </w:tc>
        <w:tc>
          <w:tcPr>
            <w:tcW w:w="5094" w:type="dxa"/>
          </w:tcPr>
          <w:p w:rsidR="0011410F" w:rsidRPr="00AF27F4" w:rsidRDefault="0011410F" w:rsidP="00514CA3">
            <w:pPr>
              <w:pStyle w:val="Texto"/>
              <w:spacing w:after="92" w:line="200" w:lineRule="exact"/>
              <w:ind w:firstLine="0"/>
            </w:pPr>
            <w:r w:rsidRPr="00AF27F4">
              <w:rPr>
                <w:u w:val="single"/>
              </w:rPr>
              <w:t>Importación.</w:t>
            </w:r>
            <w:r w:rsidRPr="00AF27F4">
              <w:t xml:space="preserve"> De lunes a viernes de 8:00 a 20:00 horas. Sábados de 10:00 a 14:00 horas.</w:t>
            </w:r>
          </w:p>
          <w:p w:rsidR="0011410F" w:rsidRPr="00AF27F4" w:rsidRDefault="0011410F" w:rsidP="00514CA3">
            <w:pPr>
              <w:pStyle w:val="Texto"/>
              <w:spacing w:after="92" w:line="200" w:lineRule="exact"/>
              <w:ind w:firstLine="0"/>
              <w:rPr>
                <w:b/>
              </w:rPr>
            </w:pPr>
            <w:r w:rsidRPr="00AF27F4">
              <w:rPr>
                <w:u w:val="single"/>
              </w:rPr>
              <w:t>Exportación.</w:t>
            </w:r>
            <w:r w:rsidRPr="00AF27F4">
              <w:t xml:space="preserve"> De lunes a viernes de 8:00 a 19:00 horas. Sábados de 8:00 a 15:30 horas. Domingo de 10:00 a 14:00 horas, a partir del segundo domingo del mes de enero hasta el último domingo del mes de abril, excepto para el retorno de mercancías listadas en el Anexo 10.</w:t>
            </w:r>
          </w:p>
          <w:p w:rsidR="0011410F" w:rsidRPr="00AF27F4" w:rsidRDefault="0011410F" w:rsidP="00514CA3">
            <w:pPr>
              <w:pStyle w:val="Texto"/>
              <w:spacing w:after="92" w:line="200" w:lineRule="exact"/>
              <w:ind w:firstLine="0"/>
              <w:rPr>
                <w:u w:val="single"/>
              </w:rPr>
            </w:pPr>
            <w:r w:rsidRPr="00AF27F4">
              <w:rPr>
                <w:u w:val="single"/>
              </w:rPr>
              <w:t>FF.CC.</w:t>
            </w:r>
          </w:p>
          <w:p w:rsidR="0011410F" w:rsidRPr="00AF27F4" w:rsidRDefault="0011410F" w:rsidP="00514CA3">
            <w:pPr>
              <w:pStyle w:val="Texto"/>
              <w:spacing w:after="92" w:line="200" w:lineRule="exact"/>
              <w:ind w:firstLine="0"/>
            </w:pPr>
            <w:r w:rsidRPr="00AF27F4">
              <w:rPr>
                <w:u w:val="single"/>
              </w:rPr>
              <w:t>Importación.</w:t>
            </w:r>
            <w:r w:rsidRPr="00AF27F4">
              <w:t xml:space="preserve"> De lunes a viernes de 8:00 a 20:00 horas. Sábados de 10:00 a 14:00 horas.</w:t>
            </w:r>
          </w:p>
          <w:p w:rsidR="0011410F" w:rsidRPr="00AF27F4" w:rsidRDefault="0011410F" w:rsidP="00514CA3">
            <w:pPr>
              <w:pStyle w:val="Texto"/>
              <w:spacing w:after="92" w:line="200" w:lineRule="exact"/>
              <w:ind w:firstLine="0"/>
            </w:pPr>
            <w:r w:rsidRPr="00AF27F4">
              <w:rPr>
                <w:u w:val="single"/>
              </w:rPr>
              <w:t>Exportación.</w:t>
            </w:r>
            <w:r w:rsidRPr="00AF27F4">
              <w:t xml:space="preserve"> De lunes a viernes de 8:00 a 19:00 horas. Sábados de 8:00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pPr>
            <w:r w:rsidRPr="00AF27F4">
              <w:t>Sección Aduanera de Sásabe</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sábado de 9:00 a 21:00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SAN LUIS RIO COLORADO</w:t>
            </w:r>
          </w:p>
        </w:tc>
        <w:tc>
          <w:tcPr>
            <w:tcW w:w="5094" w:type="dxa"/>
          </w:tcPr>
          <w:p w:rsidR="0011410F" w:rsidRPr="00AF27F4" w:rsidRDefault="0011410F" w:rsidP="00514CA3">
            <w:pPr>
              <w:pStyle w:val="Texto"/>
              <w:spacing w:after="92" w:line="200" w:lineRule="exact"/>
              <w:ind w:firstLine="0"/>
            </w:pPr>
            <w:r w:rsidRPr="00AF27F4">
              <w:rPr>
                <w:u w:val="single"/>
              </w:rPr>
              <w:t>Importación.</w:t>
            </w:r>
            <w:r w:rsidRPr="00AF27F4">
              <w:t xml:space="preserve"> De lunes a viernes de 9:00 a 17:00 horas. Sábados de 9:00 a 14:00 horas.</w:t>
            </w:r>
          </w:p>
          <w:p w:rsidR="0011410F" w:rsidRPr="00AF27F4" w:rsidRDefault="0011410F" w:rsidP="00514CA3">
            <w:pPr>
              <w:pStyle w:val="Texto"/>
              <w:spacing w:after="92" w:line="200" w:lineRule="exact"/>
              <w:ind w:firstLine="0"/>
            </w:pPr>
            <w:r w:rsidRPr="00AF27F4">
              <w:rPr>
                <w:u w:val="single"/>
              </w:rPr>
              <w:t>Exportación.</w:t>
            </w:r>
            <w:r w:rsidRPr="00AF27F4">
              <w:t xml:space="preserve"> De lunes a viernes de 9:00 a 17:00 horas. Sábados de 9:00 a 14:00 horas.</w:t>
            </w:r>
          </w:p>
          <w:p w:rsidR="0011410F" w:rsidRPr="00AF27F4" w:rsidRDefault="0011410F" w:rsidP="00514CA3">
            <w:pPr>
              <w:pStyle w:val="Texto"/>
              <w:spacing w:after="92" w:line="200" w:lineRule="exact"/>
              <w:ind w:firstLine="0"/>
            </w:pPr>
            <w:r w:rsidRPr="00AF27F4">
              <w:t>Horario de invierno, del tercer lunes de noviembre al segundo sábado de abril.</w:t>
            </w:r>
          </w:p>
          <w:p w:rsidR="0011410F" w:rsidRPr="00AF27F4" w:rsidRDefault="0011410F" w:rsidP="00514CA3">
            <w:pPr>
              <w:pStyle w:val="Texto"/>
              <w:spacing w:after="92" w:line="200" w:lineRule="exact"/>
              <w:ind w:firstLine="0"/>
            </w:pPr>
            <w:r w:rsidRPr="00AF27F4">
              <w:rPr>
                <w:u w:val="single"/>
              </w:rPr>
              <w:t>Importación.</w:t>
            </w:r>
            <w:r w:rsidRPr="00AF27F4">
              <w:t xml:space="preserve"> De lunes a viernes de 9:00 a 19:00 horas. Sábados de 9:00 a 14:00 horas.</w:t>
            </w:r>
          </w:p>
          <w:p w:rsidR="0011410F" w:rsidRPr="00AF27F4" w:rsidRDefault="0011410F" w:rsidP="00514CA3">
            <w:pPr>
              <w:pStyle w:val="Texto"/>
              <w:spacing w:after="92" w:line="200" w:lineRule="exact"/>
              <w:ind w:firstLine="0"/>
            </w:pPr>
            <w:r w:rsidRPr="00AF27F4">
              <w:rPr>
                <w:u w:val="single"/>
              </w:rPr>
              <w:t>Exportación.</w:t>
            </w:r>
            <w:r w:rsidRPr="00AF27F4">
              <w:t xml:space="preserve"> De lunes a viernes de 9:00 a 19:00 horas. Sábados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SONOYTA</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15:00 y de 18:00 a 20:00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after="92" w:line="200" w:lineRule="exact"/>
              <w:ind w:left="144" w:firstLine="0"/>
              <w:rPr>
                <w:b/>
              </w:rPr>
            </w:pPr>
            <w:r w:rsidRPr="00AF27F4">
              <w:rPr>
                <w:b/>
              </w:rPr>
              <w:t>ADUANA DE TECATE</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16:00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TIJUANA</w:t>
            </w:r>
          </w:p>
        </w:tc>
        <w:tc>
          <w:tcPr>
            <w:tcW w:w="5094" w:type="dxa"/>
          </w:tcPr>
          <w:p w:rsidR="0011410F" w:rsidRPr="00AF27F4" w:rsidRDefault="0011410F" w:rsidP="00514CA3">
            <w:pPr>
              <w:pStyle w:val="Texto"/>
              <w:spacing w:after="92" w:line="200" w:lineRule="exact"/>
              <w:ind w:firstLine="0"/>
            </w:pPr>
            <w:r w:rsidRPr="00AF27F4">
              <w:rPr>
                <w:u w:val="single"/>
              </w:rPr>
              <w:t>Importación.</w:t>
            </w:r>
            <w:r w:rsidRPr="00AF27F4">
              <w:t xml:space="preserve"> De lunes a viernes de 8:00 a 20:00 horas. Sábados de 9:00 a </w:t>
            </w:r>
            <w:r w:rsidRPr="00AF27F4">
              <w:rPr>
                <w:color w:val="000000"/>
              </w:rPr>
              <w:t xml:space="preserve">14:00 </w:t>
            </w:r>
            <w:r w:rsidRPr="00AF27F4">
              <w:t>horas.</w:t>
            </w:r>
          </w:p>
          <w:p w:rsidR="0011410F" w:rsidRPr="00AF27F4" w:rsidRDefault="0011410F" w:rsidP="00514CA3">
            <w:pPr>
              <w:pStyle w:val="Texto"/>
              <w:spacing w:after="92" w:line="200" w:lineRule="exact"/>
              <w:ind w:firstLine="0"/>
            </w:pPr>
            <w:r w:rsidRPr="00AF27F4">
              <w:rPr>
                <w:u w:val="single"/>
              </w:rPr>
              <w:t>Exportación.</w:t>
            </w:r>
            <w:r w:rsidRPr="00AF27F4">
              <w:t xml:space="preserve"> De lunes a viernes de 6:00 a </w:t>
            </w:r>
            <w:r w:rsidRPr="00AF27F4">
              <w:rPr>
                <w:color w:val="000000"/>
              </w:rPr>
              <w:t xml:space="preserve">19:00 </w:t>
            </w:r>
            <w:r w:rsidRPr="00AF27F4">
              <w:t xml:space="preserve">horas. Sábados y domingos de </w:t>
            </w:r>
            <w:r w:rsidRPr="00AF27F4">
              <w:rPr>
                <w:color w:val="000000"/>
              </w:rPr>
              <w:t xml:space="preserve">8:00 a 14:00 </w:t>
            </w:r>
            <w:r w:rsidRPr="00AF27F4">
              <w:t>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pPr>
            <w:r w:rsidRPr="00AF27F4">
              <w:t>Sección Aduanera del Aeropuerto Internacional General Abelardo L. Rodríguez</w:t>
            </w:r>
          </w:p>
        </w:tc>
        <w:tc>
          <w:tcPr>
            <w:tcW w:w="5094" w:type="dxa"/>
          </w:tcPr>
          <w:p w:rsidR="0011410F" w:rsidRPr="00AF27F4" w:rsidRDefault="0011410F" w:rsidP="00514CA3">
            <w:pPr>
              <w:pStyle w:val="Texto"/>
              <w:spacing w:after="92" w:line="200" w:lineRule="exact"/>
              <w:ind w:firstLine="0"/>
            </w:pPr>
            <w:r w:rsidRPr="00AF27F4">
              <w:rPr>
                <w:u w:val="single"/>
              </w:rPr>
              <w:t>Carga.</w:t>
            </w:r>
            <w:r w:rsidRPr="00AF27F4">
              <w:t xml:space="preserve"> De lunes a viernes de 9:00 a 17:00 horas. Sábados de 9:00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CIUDAD ACUÑA</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20:00 horas. Sábados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CHIHUAHUA</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20:00 horas. Sábados de 9:00 a 11:00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t>Sección Aduanera del Parque Industrial Las Américas</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12:00 a 20:00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pPr>
            <w:r w:rsidRPr="00AF27F4">
              <w:t>Sección Aduanera del Aeropuerto Internacional General Roberto Fierro Villalobos</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20:00 horas. Sábados de 11:00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2" w:line="200" w:lineRule="exact"/>
              <w:ind w:left="144" w:firstLine="0"/>
              <w:rPr>
                <w:b/>
              </w:rPr>
            </w:pPr>
            <w:r w:rsidRPr="00AF27F4">
              <w:rPr>
                <w:b/>
              </w:rPr>
              <w:t>ADUANA DE PUERTO PALOMAS</w:t>
            </w:r>
          </w:p>
        </w:tc>
        <w:tc>
          <w:tcPr>
            <w:tcW w:w="5094" w:type="dxa"/>
          </w:tcPr>
          <w:p w:rsidR="0011410F" w:rsidRPr="00AF27F4" w:rsidRDefault="0011410F" w:rsidP="00514CA3">
            <w:pPr>
              <w:pStyle w:val="Texto"/>
              <w:spacing w:after="92" w:line="200" w:lineRule="exact"/>
              <w:ind w:firstLine="0"/>
            </w:pPr>
            <w:r w:rsidRPr="00AF27F4">
              <w:rPr>
                <w:u w:val="single"/>
              </w:rPr>
              <w:t>Importación y Exportación.</w:t>
            </w:r>
            <w:r w:rsidRPr="00AF27F4">
              <w:t xml:space="preserve"> De lunes a viernes de 8:00 a 17:00</w:t>
            </w:r>
            <w:r w:rsidRPr="00AF27F4">
              <w:rPr>
                <w:b/>
              </w:rPr>
              <w:t xml:space="preserve"> </w:t>
            </w:r>
            <w:r w:rsidRPr="00AF27F4">
              <w:t>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90" w:line="200" w:lineRule="exact"/>
              <w:ind w:left="144" w:firstLine="0"/>
              <w:rPr>
                <w:b/>
              </w:rPr>
            </w:pPr>
            <w:r w:rsidRPr="00AF27F4">
              <w:rPr>
                <w:b/>
              </w:rPr>
              <w:t>ADUANA DE CIUDAD JUAREZ</w:t>
            </w:r>
          </w:p>
          <w:p w:rsidR="0011410F" w:rsidRPr="00AF27F4" w:rsidRDefault="0011410F" w:rsidP="00514CA3">
            <w:pPr>
              <w:pStyle w:val="Texto"/>
              <w:spacing w:after="90" w:line="200" w:lineRule="exact"/>
              <w:ind w:left="144" w:firstLine="0"/>
            </w:pPr>
            <w:r w:rsidRPr="00AF27F4">
              <w:t>(Puente Internacional Córdova-Américas)</w:t>
            </w:r>
          </w:p>
        </w:tc>
        <w:tc>
          <w:tcPr>
            <w:tcW w:w="5094" w:type="dxa"/>
          </w:tcPr>
          <w:p w:rsidR="0011410F" w:rsidRPr="00AF27F4" w:rsidRDefault="0011410F" w:rsidP="00514CA3">
            <w:pPr>
              <w:pStyle w:val="Texto"/>
              <w:spacing w:after="90" w:line="200" w:lineRule="exact"/>
              <w:ind w:firstLine="0"/>
            </w:pPr>
            <w:r w:rsidRPr="00AF27F4">
              <w:rPr>
                <w:color w:val="000000"/>
                <w:u w:val="single"/>
              </w:rPr>
              <w:t>Importación.</w:t>
            </w:r>
            <w:r w:rsidRPr="00AF27F4">
              <w:rPr>
                <w:color w:val="000000"/>
              </w:rPr>
              <w:t xml:space="preserve"> De lunes a viernes de 8:00 a 20:00 horas. Sábados de 10:00 a 14:00 horas</w:t>
            </w:r>
            <w:r w:rsidRPr="00AF27F4">
              <w:t>.</w:t>
            </w:r>
          </w:p>
          <w:p w:rsidR="0011410F" w:rsidRPr="00AF27F4" w:rsidRDefault="0011410F" w:rsidP="00514CA3">
            <w:pPr>
              <w:pStyle w:val="Texto"/>
              <w:spacing w:after="90" w:line="200" w:lineRule="exact"/>
              <w:ind w:firstLine="0"/>
            </w:pPr>
            <w:r w:rsidRPr="00AF27F4">
              <w:rPr>
                <w:color w:val="000000"/>
                <w:u w:val="single"/>
              </w:rPr>
              <w:t>Exportación.</w:t>
            </w:r>
            <w:r w:rsidRPr="00AF27F4">
              <w:rPr>
                <w:color w:val="000000"/>
              </w:rPr>
              <w:t xml:space="preserve"> De lunes a viernes de 7:30 a 17:30 horas. </w:t>
            </w:r>
            <w:r w:rsidRPr="00AF27F4">
              <w:rPr>
                <w:color w:val="000000"/>
              </w:rPr>
              <w:lastRenderedPageBreak/>
              <w:t>Sábados de 7:30 a 12:30 horas.</w:t>
            </w:r>
          </w:p>
          <w:p w:rsidR="0011410F" w:rsidRPr="00AF27F4" w:rsidRDefault="0011410F" w:rsidP="00514CA3">
            <w:pPr>
              <w:pStyle w:val="Texto"/>
              <w:spacing w:after="90" w:line="200" w:lineRule="exact"/>
              <w:ind w:firstLine="0"/>
              <w:rPr>
                <w:color w:val="000000"/>
                <w:u w:val="single"/>
              </w:rPr>
            </w:pPr>
            <w:r w:rsidRPr="00AF27F4">
              <w:rPr>
                <w:color w:val="000000"/>
                <w:u w:val="single"/>
              </w:rPr>
              <w:t>FF.CC</w:t>
            </w:r>
          </w:p>
          <w:p w:rsidR="0011410F" w:rsidRPr="00AF27F4" w:rsidRDefault="0011410F" w:rsidP="00514CA3">
            <w:pPr>
              <w:pStyle w:val="Texto"/>
              <w:spacing w:after="90" w:line="200" w:lineRule="exact"/>
              <w:ind w:firstLine="0"/>
            </w:pPr>
            <w:r w:rsidRPr="00AF27F4">
              <w:rPr>
                <w:color w:val="000000"/>
                <w:u w:val="single"/>
              </w:rPr>
              <w:t>Importación y Exportación.</w:t>
            </w:r>
            <w:r w:rsidRPr="00AF27F4">
              <w:rPr>
                <w:color w:val="000000"/>
              </w:rPr>
              <w:t xml:space="preserve"> De lunes a domingo de 00:00 a 7:00 horas y 20:30 a 24:00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18" w:lineRule="exact"/>
              <w:ind w:left="144" w:firstLine="0"/>
            </w:pPr>
            <w:r w:rsidRPr="00AF27F4">
              <w:t>Sección Aduanera del Puente Internacional Zaragoza Isleta</w:t>
            </w:r>
          </w:p>
        </w:tc>
        <w:tc>
          <w:tcPr>
            <w:tcW w:w="5094" w:type="dxa"/>
          </w:tcPr>
          <w:p w:rsidR="0011410F" w:rsidRPr="00AF27F4" w:rsidRDefault="0011410F" w:rsidP="00514CA3">
            <w:pPr>
              <w:pStyle w:val="Texto"/>
              <w:spacing w:line="218" w:lineRule="exact"/>
              <w:ind w:firstLine="0"/>
            </w:pPr>
            <w:r w:rsidRPr="00AF27F4">
              <w:rPr>
                <w:u w:val="single"/>
              </w:rPr>
              <w:t>Importación y Exportación</w:t>
            </w:r>
            <w:r w:rsidRPr="00AF27F4">
              <w:t>. De lunes a viernes de 6:00 a 23:00 horas. Sábados de 8:00 a 16:00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8" w:lineRule="exact"/>
              <w:ind w:left="144" w:firstLine="0"/>
            </w:pPr>
            <w:r w:rsidRPr="00AF27F4">
              <w:t>Sección Aduanera de San Jerónimo-Santa Teresa</w:t>
            </w:r>
          </w:p>
        </w:tc>
        <w:tc>
          <w:tcPr>
            <w:tcW w:w="5094" w:type="dxa"/>
          </w:tcPr>
          <w:p w:rsidR="0011410F" w:rsidRPr="00AF27F4" w:rsidRDefault="0011410F" w:rsidP="00514CA3">
            <w:pPr>
              <w:pStyle w:val="Texto"/>
              <w:spacing w:line="218" w:lineRule="exact"/>
              <w:ind w:firstLine="0"/>
            </w:pPr>
            <w:r w:rsidRPr="00AF27F4">
              <w:rPr>
                <w:u w:val="single"/>
              </w:rPr>
              <w:t>Importación y Exportación.</w:t>
            </w:r>
            <w:r w:rsidRPr="00AF27F4">
              <w:t xml:space="preserve"> De lunes a viernes de 8:00 a 20:00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Abraham González</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10:00 a 20:00 horas. Sábados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Guadalupe-Tornillo</w:t>
            </w:r>
          </w:p>
        </w:tc>
        <w:tc>
          <w:tcPr>
            <w:tcW w:w="5094" w:type="dxa"/>
          </w:tcPr>
          <w:p w:rsidR="0011410F" w:rsidRPr="00AF27F4" w:rsidRDefault="0011410F" w:rsidP="00514CA3">
            <w:pPr>
              <w:pStyle w:val="Texto"/>
              <w:spacing w:line="219" w:lineRule="exact"/>
              <w:ind w:firstLine="0"/>
              <w:rPr>
                <w:u w:val="single"/>
              </w:rPr>
            </w:pPr>
            <w:r w:rsidRPr="00AF27F4">
              <w:rPr>
                <w:u w:val="single"/>
              </w:rPr>
              <w:t>Importación y Exportación.</w:t>
            </w:r>
            <w:r w:rsidRPr="00AF27F4">
              <w:t xml:space="preserve"> De lunes a viernes de 8:00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OJINAGA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PIEDRAS NEGRAS</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22:00 horas. Sábados de 9:00 a 15:00 horas.</w:t>
            </w:r>
          </w:p>
          <w:p w:rsidR="0011410F" w:rsidRPr="00AF27F4" w:rsidRDefault="0011410F" w:rsidP="00514CA3">
            <w:pPr>
              <w:pStyle w:val="Texto"/>
              <w:spacing w:line="219" w:lineRule="exact"/>
              <w:ind w:firstLine="0"/>
              <w:rPr>
                <w:u w:val="single"/>
              </w:rPr>
            </w:pPr>
            <w:r w:rsidRPr="00AF27F4">
              <w:rPr>
                <w:u w:val="single"/>
              </w:rPr>
              <w:t>FF.CC.</w:t>
            </w:r>
          </w:p>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domingo 24 horas. </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Plan de Guadalupe</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21:00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TORREON</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de Torreón</w:t>
            </w:r>
          </w:p>
        </w:tc>
        <w:tc>
          <w:tcPr>
            <w:tcW w:w="5094" w:type="dxa"/>
          </w:tcPr>
          <w:p w:rsidR="0011410F" w:rsidRPr="00AF27F4" w:rsidRDefault="0011410F" w:rsidP="00514CA3">
            <w:pPr>
              <w:pStyle w:val="Texto"/>
              <w:spacing w:line="219" w:lineRule="exact"/>
              <w:ind w:firstLine="0"/>
              <w:rPr>
                <w:u w:val="single"/>
              </w:rPr>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 xml:space="preserve">Sección Aduanera de Gómez Palacio </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General Guadalupe Victoria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20" w:lineRule="exact"/>
              <w:ind w:left="144" w:firstLine="0"/>
              <w:rPr>
                <w:b/>
              </w:rPr>
            </w:pPr>
            <w:r w:rsidRPr="00AF27F4">
              <w:rPr>
                <w:b/>
              </w:rPr>
              <w:t>ADUANA DE COLOMBIA</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w:t>
            </w:r>
            <w:r w:rsidRPr="00AF27F4">
              <w:rPr>
                <w:color w:val="000000"/>
              </w:rPr>
              <w:t xml:space="preserve">22:30 </w:t>
            </w:r>
            <w:r w:rsidRPr="00AF27F4">
              <w:t xml:space="preserve">horas. </w:t>
            </w:r>
            <w:r w:rsidRPr="00AF27F4">
              <w:rPr>
                <w:lang w:val="pt-BR"/>
              </w:rPr>
              <w:t xml:space="preserve">Sábados de 8:00 a 16:00 </w:t>
            </w:r>
            <w:r w:rsidRPr="00AF27F4">
              <w:t>horas.</w:t>
            </w:r>
          </w:p>
          <w:p w:rsidR="0011410F" w:rsidRPr="00AF27F4" w:rsidRDefault="0011410F" w:rsidP="00514CA3">
            <w:pPr>
              <w:pStyle w:val="Texto"/>
              <w:spacing w:line="220" w:lineRule="exact"/>
              <w:ind w:firstLine="0"/>
            </w:pPr>
            <w:r w:rsidRPr="00AF27F4">
              <w:rPr>
                <w:u w:val="single"/>
              </w:rPr>
              <w:t>Exportación.</w:t>
            </w:r>
            <w:r w:rsidRPr="00AF27F4">
              <w:t xml:space="preserve"> Domingos de 10:00 a 14:00 horas.</w:t>
            </w:r>
          </w:p>
          <w:p w:rsidR="0011410F" w:rsidRPr="00AF27F4" w:rsidRDefault="0011410F" w:rsidP="00514CA3">
            <w:pPr>
              <w:pStyle w:val="Texto"/>
              <w:spacing w:line="220" w:lineRule="exact"/>
              <w:ind w:firstLine="0"/>
              <w:rPr>
                <w:lang w:val="pt-BR"/>
              </w:rPr>
            </w:pPr>
            <w:r w:rsidRPr="00AF27F4">
              <w:rPr>
                <w:u w:val="single"/>
              </w:rPr>
              <w:t>Importación.</w:t>
            </w:r>
            <w:r w:rsidRPr="00AF27F4">
              <w:t xml:space="preserve"> Domingo Cerrado.</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MONTERREY</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8:00 a 20:00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t>Sección Aduanera del Aeropuerto Internacional General Mariano Escobedo</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De lunes a viernes de 8:00 a 20:30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rPr>
                <w:color w:val="000000"/>
              </w:rPr>
              <w:t>Sección Aduanera Salinas Victoria A (Terminal Ferroviaria)</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18:00 horas.</w:t>
            </w:r>
          </w:p>
          <w:p w:rsidR="0011410F" w:rsidRPr="00AF27F4" w:rsidRDefault="0011410F" w:rsidP="00514CA3">
            <w:pPr>
              <w:pStyle w:val="Texto"/>
              <w:spacing w:line="220" w:lineRule="exact"/>
              <w:ind w:firstLine="0"/>
            </w:pPr>
            <w:r w:rsidRPr="00AF27F4">
              <w:t>Sábados de 10:00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t>Sección Aduanera General Escobedo</w:t>
            </w:r>
          </w:p>
        </w:tc>
        <w:tc>
          <w:tcPr>
            <w:tcW w:w="5094" w:type="dxa"/>
          </w:tcPr>
          <w:p w:rsidR="0011410F" w:rsidRPr="00AF27F4" w:rsidRDefault="0011410F" w:rsidP="00514CA3">
            <w:pPr>
              <w:pStyle w:val="Texto"/>
              <w:spacing w:line="220" w:lineRule="exact"/>
              <w:ind w:firstLine="0"/>
            </w:pPr>
            <w:r w:rsidRPr="00AF27F4">
              <w:rPr>
                <w:u w:val="single"/>
              </w:rPr>
              <w:t>I</w:t>
            </w:r>
            <w:r w:rsidRPr="00AF27F4">
              <w:rPr>
                <w:color w:val="000000"/>
                <w:u w:val="single"/>
              </w:rPr>
              <w:t>mportación y Exportación.</w:t>
            </w:r>
            <w:r w:rsidRPr="00AF27F4">
              <w:rPr>
                <w:color w:val="000000"/>
              </w:rPr>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Salinas Victoria B (Interpuerto)</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viernes de 9:00 a 18:00 horas. Sábados de 10:00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b/>
              </w:rPr>
            </w:pPr>
            <w:r w:rsidRPr="00AF27F4">
              <w:rPr>
                <w:b/>
              </w:rPr>
              <w:t>ADUANA DE MATAMOROS</w:t>
            </w:r>
          </w:p>
          <w:p w:rsidR="0011410F" w:rsidRPr="00AF27F4" w:rsidRDefault="0011410F" w:rsidP="00514CA3">
            <w:pPr>
              <w:pStyle w:val="Texto"/>
              <w:spacing w:line="220" w:lineRule="exact"/>
              <w:ind w:left="144" w:firstLine="0"/>
              <w:rPr>
                <w:u w:val="single"/>
              </w:rPr>
            </w:pPr>
            <w:r w:rsidRPr="00AF27F4">
              <w:t>(Puente Internacional General Ignacio Zaragoza)</w:t>
            </w:r>
          </w:p>
        </w:tc>
        <w:tc>
          <w:tcPr>
            <w:tcW w:w="5094" w:type="dxa"/>
          </w:tcPr>
          <w:p w:rsidR="0011410F" w:rsidRPr="00AF27F4" w:rsidRDefault="0011410F" w:rsidP="00514CA3">
            <w:pPr>
              <w:pStyle w:val="Texto"/>
              <w:spacing w:line="220" w:lineRule="exact"/>
              <w:ind w:firstLine="0"/>
            </w:pPr>
            <w:r w:rsidRPr="00AF27F4">
              <w:rPr>
                <w:u w:val="single"/>
              </w:rPr>
              <w:t>Importación.</w:t>
            </w:r>
            <w:r w:rsidRPr="00AF27F4">
              <w:t xml:space="preserve"> De lunes a viernes de 9:00 a 21:00 horas. Sábados de 10:00 a 14:00 horas.</w:t>
            </w:r>
            <w:r w:rsidRPr="00AF27F4">
              <w:rPr>
                <w:lang w:val="pt-BR"/>
              </w:rPr>
              <w:t xml:space="preserve"> </w:t>
            </w:r>
            <w:r w:rsidRPr="00AF27F4">
              <w:t>Domingos de 11:00 a 13:00 horas.</w:t>
            </w:r>
          </w:p>
          <w:p w:rsidR="0011410F" w:rsidRPr="00AF27F4" w:rsidRDefault="0011410F" w:rsidP="00514CA3">
            <w:pPr>
              <w:pStyle w:val="Texto"/>
              <w:spacing w:line="220" w:lineRule="exact"/>
              <w:ind w:firstLine="0"/>
              <w:rPr>
                <w:lang w:val="pt-BR"/>
              </w:rPr>
            </w:pPr>
            <w:r w:rsidRPr="00AF27F4">
              <w:rPr>
                <w:u w:val="single"/>
              </w:rPr>
              <w:t>Exportación.</w:t>
            </w:r>
            <w:r w:rsidRPr="00AF27F4">
              <w:t xml:space="preserve"> De lunes a viernes de 9:00 a 23:00 horas. </w:t>
            </w:r>
            <w:r w:rsidRPr="00AF27F4">
              <w:lastRenderedPageBreak/>
              <w:t>Sábados de 10:00 a 15:00 horas. Domingos de 11:00 a 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rPr>
                <w:lang w:val="pt-BR"/>
              </w:rPr>
            </w:pPr>
            <w:r w:rsidRPr="00AF27F4">
              <w:lastRenderedPageBreak/>
              <w:t>Sección Aduanera de Lucio Blanco-Los Indios</w:t>
            </w:r>
          </w:p>
        </w:tc>
        <w:tc>
          <w:tcPr>
            <w:tcW w:w="5094" w:type="dxa"/>
          </w:tcPr>
          <w:p w:rsidR="0011410F" w:rsidRPr="00AF27F4" w:rsidRDefault="0011410F" w:rsidP="00514CA3">
            <w:pPr>
              <w:pStyle w:val="Texto"/>
              <w:spacing w:line="220" w:lineRule="exact"/>
              <w:ind w:firstLine="0"/>
            </w:pPr>
            <w:r w:rsidRPr="00AF27F4">
              <w:rPr>
                <w:color w:val="000000"/>
                <w:u w:val="single"/>
              </w:rPr>
              <w:t>Importación y Exportación</w:t>
            </w:r>
            <w:r w:rsidRPr="00AF27F4">
              <w:rPr>
                <w:color w:val="000000"/>
              </w:rPr>
              <w:t xml:space="preserve">. </w:t>
            </w:r>
            <w:r w:rsidRPr="00AF27F4">
              <w:t>De lunes a viernes de 9:00 a 20:00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0" w:lineRule="exact"/>
              <w:ind w:left="144" w:firstLine="0"/>
            </w:pPr>
            <w:r w:rsidRPr="00AF27F4">
              <w:t>Sección Aduanera Ferroviaria de Matamoros</w:t>
            </w:r>
          </w:p>
        </w:tc>
        <w:tc>
          <w:tcPr>
            <w:tcW w:w="5094" w:type="dxa"/>
          </w:tcPr>
          <w:p w:rsidR="0011410F" w:rsidRPr="00AF27F4" w:rsidRDefault="0011410F" w:rsidP="00514CA3">
            <w:pPr>
              <w:pStyle w:val="Texto"/>
              <w:spacing w:line="220" w:lineRule="exact"/>
              <w:ind w:firstLine="0"/>
            </w:pPr>
            <w:r w:rsidRPr="00AF27F4">
              <w:rPr>
                <w:u w:val="single"/>
              </w:rPr>
              <w:t>Importación y Exportación.</w:t>
            </w:r>
            <w:r w:rsidRPr="00AF27F4">
              <w:t xml:space="preserve"> De lunes a sábado de 10:00 a 21:00 horas. Domingo de 10:00 a 16:00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24" w:lineRule="exact"/>
              <w:ind w:left="144" w:firstLine="0"/>
              <w:rPr>
                <w:b/>
              </w:rPr>
            </w:pPr>
            <w:r w:rsidRPr="00AF27F4">
              <w:rPr>
                <w:b/>
              </w:rPr>
              <w:t>ADUANA DE CIUDAD MIGUEL ALEMAN</w:t>
            </w:r>
          </w:p>
        </w:tc>
        <w:tc>
          <w:tcPr>
            <w:tcW w:w="5094" w:type="dxa"/>
          </w:tcPr>
          <w:p w:rsidR="0011410F" w:rsidRPr="00AF27F4" w:rsidRDefault="0011410F" w:rsidP="00514CA3">
            <w:pPr>
              <w:pStyle w:val="Texto"/>
              <w:spacing w:line="224" w:lineRule="exact"/>
              <w:ind w:firstLine="0"/>
            </w:pPr>
            <w:r w:rsidRPr="00AF27F4">
              <w:rPr>
                <w:u w:val="single"/>
              </w:rPr>
              <w:t>Importación y Exportación.</w:t>
            </w:r>
            <w:r w:rsidRPr="00AF27F4">
              <w:t xml:space="preserve"> De lunes a viernes de 8:00 a 20:00 horas. Sábados de 10:00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4" w:lineRule="exact"/>
              <w:ind w:left="144" w:firstLine="0"/>
              <w:rPr>
                <w:b/>
              </w:rPr>
            </w:pPr>
            <w:r w:rsidRPr="00AF27F4">
              <w:rPr>
                <w:b/>
              </w:rPr>
              <w:t>ADUANA DE NUEVO LAREDO</w:t>
            </w:r>
          </w:p>
        </w:tc>
        <w:tc>
          <w:tcPr>
            <w:tcW w:w="5094" w:type="dxa"/>
          </w:tcPr>
          <w:p w:rsidR="0011410F" w:rsidRPr="00AF27F4" w:rsidRDefault="0011410F" w:rsidP="00514CA3">
            <w:pPr>
              <w:pStyle w:val="Texto"/>
              <w:spacing w:line="224" w:lineRule="exact"/>
              <w:ind w:firstLine="0"/>
              <w:rPr>
                <w:lang w:val="pt-BR"/>
              </w:rPr>
            </w:pPr>
            <w:r w:rsidRPr="00AF27F4">
              <w:rPr>
                <w:u w:val="single"/>
              </w:rPr>
              <w:t>Importación.</w:t>
            </w:r>
            <w:r w:rsidRPr="00AF27F4">
              <w:t xml:space="preserve"> De lunes a viernes de 8:00 a 24:00 horas. </w:t>
            </w:r>
            <w:r w:rsidRPr="00AF27F4">
              <w:rPr>
                <w:lang w:val="pt-BR"/>
              </w:rPr>
              <w:t>Sábados de 8:00 a 16:00 horas. Domingos de 10:00 a 14:00 horas.</w:t>
            </w:r>
          </w:p>
          <w:p w:rsidR="0011410F" w:rsidRPr="00AF27F4" w:rsidRDefault="0011410F" w:rsidP="00514CA3">
            <w:pPr>
              <w:pStyle w:val="Texto"/>
              <w:spacing w:line="224" w:lineRule="exact"/>
              <w:ind w:firstLine="0"/>
              <w:rPr>
                <w:lang w:val="pt-BR"/>
              </w:rPr>
            </w:pPr>
            <w:r w:rsidRPr="00AF27F4">
              <w:rPr>
                <w:u w:val="single"/>
              </w:rPr>
              <w:t>Exportación.</w:t>
            </w:r>
            <w:r w:rsidRPr="00AF27F4">
              <w:t xml:space="preserve"> De lunes a viernes de </w:t>
            </w:r>
            <w:r w:rsidRPr="00AF27F4">
              <w:rPr>
                <w:color w:val="000000"/>
              </w:rPr>
              <w:t xml:space="preserve">7:00 </w:t>
            </w:r>
            <w:r w:rsidRPr="00AF27F4">
              <w:t xml:space="preserve">a 23:00 horas. </w:t>
            </w:r>
            <w:r w:rsidRPr="00AF27F4">
              <w:rPr>
                <w:lang w:val="pt-BR"/>
              </w:rPr>
              <w:t>Sábados de 8:00 a 15:00 horas. Domingos de 10:00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4" w:lineRule="exact"/>
              <w:ind w:left="144" w:firstLine="0"/>
              <w:rPr>
                <w:lang w:val="pt-BR"/>
              </w:rPr>
            </w:pPr>
          </w:p>
        </w:tc>
        <w:tc>
          <w:tcPr>
            <w:tcW w:w="5094" w:type="dxa"/>
          </w:tcPr>
          <w:p w:rsidR="0011410F" w:rsidRPr="00AF27F4" w:rsidRDefault="0011410F" w:rsidP="00514CA3">
            <w:pPr>
              <w:pStyle w:val="Texto"/>
              <w:spacing w:line="224" w:lineRule="exact"/>
              <w:ind w:firstLine="0"/>
              <w:rPr>
                <w:u w:val="single"/>
              </w:rPr>
            </w:pPr>
            <w:r w:rsidRPr="00AF27F4">
              <w:rPr>
                <w:u w:val="single"/>
              </w:rPr>
              <w:t>Puente FF.CC.</w:t>
            </w:r>
          </w:p>
          <w:p w:rsidR="0011410F" w:rsidRPr="00AF27F4" w:rsidRDefault="0011410F" w:rsidP="00514CA3">
            <w:pPr>
              <w:pStyle w:val="Texto"/>
              <w:spacing w:line="224" w:lineRule="exact"/>
              <w:ind w:firstLine="0"/>
            </w:pPr>
            <w:r w:rsidRPr="00AF27F4">
              <w:rPr>
                <w:u w:val="single"/>
              </w:rPr>
              <w:t>Importación y Exportación.</w:t>
            </w:r>
            <w:r w:rsidRPr="00AF27F4">
              <w:t xml:space="preserve"> De lunes a domingo las 24:00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4" w:lineRule="exact"/>
              <w:ind w:left="144" w:firstLine="0"/>
              <w:rPr>
                <w:b/>
              </w:rPr>
            </w:pPr>
            <w:r w:rsidRPr="00AF27F4">
              <w:rPr>
                <w:b/>
              </w:rPr>
              <w:t>ADUANA DE CIUDAD REYNOSA</w:t>
            </w:r>
          </w:p>
        </w:tc>
        <w:tc>
          <w:tcPr>
            <w:tcW w:w="5094" w:type="dxa"/>
          </w:tcPr>
          <w:p w:rsidR="0011410F" w:rsidRPr="00AF27F4" w:rsidRDefault="0011410F" w:rsidP="00514CA3">
            <w:pPr>
              <w:pStyle w:val="Texto"/>
              <w:spacing w:line="224" w:lineRule="exact"/>
              <w:ind w:firstLine="0"/>
            </w:pPr>
            <w:r w:rsidRPr="00AF27F4">
              <w:rPr>
                <w:u w:val="single"/>
              </w:rPr>
              <w:t>Importación.</w:t>
            </w:r>
            <w:r w:rsidRPr="00AF27F4">
              <w:t xml:space="preserve"> De lunes a viernes de 8:00 a 21:00 horas. Sábados de 9:00 a 14:00 horas.</w:t>
            </w:r>
          </w:p>
          <w:p w:rsidR="0011410F" w:rsidRPr="00AF27F4" w:rsidRDefault="0011410F" w:rsidP="00514CA3">
            <w:pPr>
              <w:pStyle w:val="Texto"/>
              <w:spacing w:line="224" w:lineRule="exact"/>
              <w:ind w:firstLine="0"/>
            </w:pPr>
            <w:r w:rsidRPr="00AF27F4">
              <w:rPr>
                <w:u w:val="single"/>
              </w:rPr>
              <w:t>Exportación.</w:t>
            </w:r>
            <w:r w:rsidRPr="00AF27F4">
              <w:t xml:space="preserve"> De lunes a viernes de 7:00 a 21:00 horas. Sábados de 8:00 a 14:00 horas. Domingos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4" w:lineRule="exact"/>
              <w:ind w:left="144" w:firstLine="0"/>
            </w:pPr>
            <w:r w:rsidRPr="00AF27F4">
              <w:t>Sección Aduanera Las Flores</w:t>
            </w:r>
          </w:p>
        </w:tc>
        <w:tc>
          <w:tcPr>
            <w:tcW w:w="5094" w:type="dxa"/>
          </w:tcPr>
          <w:p w:rsidR="0011410F" w:rsidRPr="00AF27F4" w:rsidRDefault="0011410F" w:rsidP="00514CA3">
            <w:pPr>
              <w:pStyle w:val="Texto"/>
              <w:spacing w:line="224" w:lineRule="exact"/>
              <w:ind w:firstLine="0"/>
            </w:pPr>
            <w:r w:rsidRPr="00AF27F4">
              <w:rPr>
                <w:u w:val="single"/>
              </w:rPr>
              <w:t>Importación.</w:t>
            </w:r>
            <w:r w:rsidRPr="00AF27F4">
              <w:t xml:space="preserve"> De lunes a viernes de 8:00 a 18:00 horas.</w:t>
            </w:r>
          </w:p>
          <w:p w:rsidR="0011410F" w:rsidRPr="00AF27F4" w:rsidRDefault="0011410F" w:rsidP="00514CA3">
            <w:pPr>
              <w:pStyle w:val="Texto"/>
              <w:spacing w:line="224" w:lineRule="exact"/>
              <w:ind w:firstLine="0"/>
            </w:pPr>
            <w:r w:rsidRPr="00AF27F4">
              <w:rPr>
                <w:u w:val="single"/>
              </w:rPr>
              <w:t>Exportación.</w:t>
            </w:r>
            <w:r w:rsidRPr="00AF27F4">
              <w:t xml:space="preserve"> De lunes a viernes de 8:00 a 17:00 horas. Sábados de 10:00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4" w:lineRule="exact"/>
              <w:ind w:left="144" w:firstLine="0"/>
            </w:pPr>
            <w:r w:rsidRPr="00AF27F4">
              <w:t>Sección Aduanera del Aeropuerto Internacional General Lucio Blanco</w:t>
            </w:r>
          </w:p>
        </w:tc>
        <w:tc>
          <w:tcPr>
            <w:tcW w:w="5094" w:type="dxa"/>
          </w:tcPr>
          <w:p w:rsidR="0011410F" w:rsidRPr="00AF27F4" w:rsidRDefault="0011410F" w:rsidP="00514CA3">
            <w:pPr>
              <w:pStyle w:val="Texto"/>
              <w:spacing w:line="224" w:lineRule="exact"/>
              <w:ind w:firstLine="0"/>
            </w:pPr>
            <w:r w:rsidRPr="00AF27F4">
              <w:rPr>
                <w:u w:val="single"/>
              </w:rPr>
              <w:t>Importación y Exportación.</w:t>
            </w:r>
            <w:r w:rsidRPr="00AF27F4">
              <w:t xml:space="preserve"> De lunes a viernes de 9:00 a 21:00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rPr>
                <w:b/>
              </w:rPr>
            </w:pPr>
            <w:r w:rsidRPr="00AF27F4">
              <w:rPr>
                <w:b/>
              </w:rPr>
              <w:t xml:space="preserve">ADUANA DE TAMPICO </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rPr>
                <w:b/>
              </w:rPr>
            </w:pPr>
            <w:r w:rsidRPr="00AF27F4">
              <w:rPr>
                <w:b/>
              </w:rPr>
              <w:t>ADUANA DE TUXPAN</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19:00 horas. Sábados de 9:00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t>Sección Aduanera de Tuxpan</w:t>
            </w:r>
          </w:p>
        </w:tc>
        <w:tc>
          <w:tcPr>
            <w:tcW w:w="5094" w:type="dxa"/>
          </w:tcPr>
          <w:p w:rsidR="0011410F" w:rsidRPr="00AF27F4" w:rsidRDefault="0011410F" w:rsidP="00514CA3">
            <w:pPr>
              <w:pStyle w:val="Texto"/>
              <w:spacing w:line="223" w:lineRule="exact"/>
              <w:ind w:firstLine="0"/>
              <w:rPr>
                <w:u w:val="single"/>
              </w:rPr>
            </w:pPr>
            <w:r w:rsidRPr="00AF27F4">
              <w:rPr>
                <w:u w:val="single"/>
              </w:rPr>
              <w:t>Importación y Exportación.</w:t>
            </w:r>
            <w:r w:rsidRPr="00AF27F4">
              <w:t xml:space="preserve"> De lunes a viernes de 8:00 a 19:00 horas. Sábados de 9:00 a 13:00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23" w:lineRule="exact"/>
              <w:ind w:left="144" w:firstLine="0"/>
              <w:rPr>
                <w:b/>
              </w:rPr>
            </w:pPr>
            <w:r w:rsidRPr="00AF27F4">
              <w:rPr>
                <w:b/>
              </w:rPr>
              <w:t>ADUANA DE AGUASCALIENTES</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9:00 a 21:00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t>Sección Aduanera del Parque Multimodal Interpuerto</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9:00 a 19:00 horas. Sábados de 10:00 a 13:00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t>Sección Aduanera del Aeropuerto Internacional General Leobardo C. Ruiz</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9:00 a 15:00 y de 17:00 a 19:00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t>Sección Aduanera del Aeropuerto Internacional Ponciano Arriaga</w:t>
            </w:r>
          </w:p>
          <w:p w:rsidR="0011410F" w:rsidRPr="00AF27F4" w:rsidRDefault="0011410F" w:rsidP="00514CA3">
            <w:pPr>
              <w:pStyle w:val="Texto"/>
              <w:spacing w:line="223" w:lineRule="exact"/>
              <w:ind w:left="144" w:firstLine="0"/>
            </w:pPr>
            <w:r w:rsidRPr="00AF27F4">
              <w:t>Sección Aduanera del Aeropuerto Internacional Jesús Terán Peredo</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9:00 a 17:00 horas.</w:t>
            </w:r>
          </w:p>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9:00 a 21:00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rPr>
                <w:b/>
              </w:rPr>
            </w:pPr>
            <w:r w:rsidRPr="00AF27F4">
              <w:rPr>
                <w:b/>
              </w:rPr>
              <w:t>ADUANA DE GUADALAJARA</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20:00 horas. Sábados de 12:00 a 16:00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t>Sección Aduanera de Puerto Vallarta</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15:00 horas. Sábados de 9:00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pPr>
            <w:r w:rsidRPr="00AF27F4">
              <w:lastRenderedPageBreak/>
              <w:t>Sección Aduanera de la Terminal Intermodal Ferroviaria</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23" w:lineRule="exact"/>
              <w:ind w:left="144" w:firstLine="0"/>
              <w:rPr>
                <w:b/>
              </w:rPr>
            </w:pPr>
            <w:r w:rsidRPr="00AF27F4">
              <w:rPr>
                <w:b/>
              </w:rPr>
              <w:t>ADUANA DE MANZANILLO</w:t>
            </w:r>
          </w:p>
        </w:tc>
        <w:tc>
          <w:tcPr>
            <w:tcW w:w="5094" w:type="dxa"/>
          </w:tcPr>
          <w:p w:rsidR="0011410F" w:rsidRPr="00AF27F4" w:rsidRDefault="0011410F" w:rsidP="00514CA3">
            <w:pPr>
              <w:pStyle w:val="Texto"/>
              <w:spacing w:line="223" w:lineRule="exact"/>
              <w:ind w:firstLine="0"/>
            </w:pPr>
            <w:r w:rsidRPr="00AF27F4">
              <w:rPr>
                <w:u w:val="single"/>
              </w:rPr>
              <w:t>Importación y Exportación.</w:t>
            </w:r>
            <w:r w:rsidRPr="00AF27F4">
              <w:t xml:space="preserve"> De lunes a viernes de 8:00 a 21:00 horas. Sábados de 8:00 a 15:00 horas.</w:t>
            </w:r>
          </w:p>
          <w:p w:rsidR="0011410F" w:rsidRPr="00AF27F4" w:rsidRDefault="0011410F" w:rsidP="00514CA3">
            <w:pPr>
              <w:pStyle w:val="Texto"/>
              <w:spacing w:line="223" w:lineRule="exact"/>
              <w:ind w:firstLine="0"/>
              <w:rPr>
                <w:u w:val="single"/>
              </w:rPr>
            </w:pPr>
            <w:r w:rsidRPr="00AF27F4">
              <w:rPr>
                <w:u w:val="single"/>
              </w:rPr>
              <w:t>FF.CC.</w:t>
            </w:r>
          </w:p>
          <w:p w:rsidR="0011410F" w:rsidRPr="00AF27F4" w:rsidRDefault="0011410F" w:rsidP="00514CA3">
            <w:pPr>
              <w:pStyle w:val="Texto"/>
              <w:spacing w:line="223" w:lineRule="exact"/>
              <w:ind w:firstLine="0"/>
              <w:rPr>
                <w:b/>
              </w:rPr>
            </w:pPr>
            <w:r w:rsidRPr="00AF27F4">
              <w:rPr>
                <w:u w:val="single"/>
              </w:rPr>
              <w:t>Importación y Exportación.</w:t>
            </w:r>
            <w:r w:rsidRPr="00AF27F4">
              <w:t xml:space="preserve"> De lunes a viernes de 00:00 a 24:00 horas. Sábados de 00:00 a 17:00 horas. Domingos de 10:00 a 11:00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 Armería</w:t>
            </w:r>
          </w:p>
        </w:tc>
        <w:tc>
          <w:tcPr>
            <w:tcW w:w="5094" w:type="dxa"/>
          </w:tcPr>
          <w:p w:rsidR="0011410F" w:rsidRPr="00AF27F4" w:rsidRDefault="0011410F" w:rsidP="00514CA3">
            <w:pPr>
              <w:pStyle w:val="Texto"/>
              <w:spacing w:line="219" w:lineRule="exact"/>
              <w:ind w:firstLine="0"/>
              <w:rPr>
                <w:u w:val="single"/>
              </w:rPr>
            </w:pPr>
            <w:r w:rsidRPr="00AF27F4">
              <w:rPr>
                <w:u w:val="single"/>
              </w:rPr>
              <w:t>Importación y Exportación.</w:t>
            </w:r>
            <w:r w:rsidRPr="00AF27F4">
              <w:t xml:space="preserve"> De lunes a viernes de 8:00 a 18:00 horas. Sábados de 8:00 a 13:00 horas. </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p>
        </w:tc>
        <w:tc>
          <w:tcPr>
            <w:tcW w:w="5094" w:type="dxa"/>
          </w:tcPr>
          <w:p w:rsidR="0011410F" w:rsidRPr="00AF27F4" w:rsidRDefault="0011410F" w:rsidP="00514CA3">
            <w:pPr>
              <w:pStyle w:val="Texto"/>
              <w:spacing w:line="219" w:lineRule="exact"/>
              <w:ind w:firstLine="0"/>
              <w:rPr>
                <w:u w:val="single"/>
              </w:rPr>
            </w:pPr>
            <w:r w:rsidRPr="00AF27F4">
              <w:rPr>
                <w:u w:val="single"/>
              </w:rPr>
              <w:t>FF.CC.</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19" w:lineRule="exact"/>
              <w:ind w:left="144" w:firstLine="0"/>
              <w:rPr>
                <w:b/>
              </w:rPr>
            </w:pPr>
          </w:p>
        </w:tc>
        <w:tc>
          <w:tcPr>
            <w:tcW w:w="5094" w:type="dxa"/>
          </w:tcPr>
          <w:p w:rsidR="0011410F" w:rsidRPr="00AF27F4" w:rsidRDefault="0011410F" w:rsidP="00514CA3">
            <w:pPr>
              <w:pStyle w:val="Texto"/>
              <w:spacing w:line="219" w:lineRule="exact"/>
              <w:ind w:firstLine="0"/>
              <w:rPr>
                <w:u w:val="single"/>
              </w:rPr>
            </w:pPr>
            <w:r w:rsidRPr="00AF27F4">
              <w:rPr>
                <w:u w:val="single"/>
              </w:rPr>
              <w:t>Importación y Exportación.</w:t>
            </w:r>
            <w:r w:rsidRPr="00AF27F4">
              <w:t xml:space="preserve"> De lunes a viernes de 00:00 a 24:00 horas. Sábados de 00:00 a 17:00 horas. Domingos de 11:00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LAZARO CARDENAS</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19:00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Ixtapa Zihuatanejo</w:t>
            </w:r>
          </w:p>
        </w:tc>
        <w:tc>
          <w:tcPr>
            <w:tcW w:w="5094" w:type="dxa"/>
          </w:tcPr>
          <w:p w:rsidR="0011410F" w:rsidRPr="00AF27F4" w:rsidRDefault="0011410F" w:rsidP="00514CA3">
            <w:pPr>
              <w:pStyle w:val="Texto"/>
              <w:spacing w:line="219" w:lineRule="exact"/>
              <w:ind w:firstLine="0"/>
              <w:rPr>
                <w:b/>
              </w:rPr>
            </w:pPr>
            <w:r w:rsidRPr="00AF27F4">
              <w:rPr>
                <w:u w:val="single"/>
              </w:rPr>
              <w:t>Importación y Exportación.</w:t>
            </w:r>
            <w:r w:rsidRPr="00AF27F4">
              <w:t xml:space="preserve"> De lunes a domingo de 9:00 a 20:00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GUANAJUATO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 Celaya</w:t>
            </w:r>
          </w:p>
        </w:tc>
        <w:tc>
          <w:tcPr>
            <w:tcW w:w="5094" w:type="dxa"/>
          </w:tcPr>
          <w:p w:rsidR="0011410F" w:rsidRPr="00AF27F4" w:rsidRDefault="0011410F" w:rsidP="00514CA3">
            <w:pPr>
              <w:pStyle w:val="Texto"/>
              <w:spacing w:line="219" w:lineRule="exact"/>
              <w:ind w:firstLine="0"/>
              <w:rPr>
                <w:lang w:val="pt-BR"/>
              </w:rPr>
            </w:pPr>
            <w:r w:rsidRPr="00AF27F4">
              <w:rPr>
                <w:u w:val="single"/>
              </w:rPr>
              <w:t>Importación y Exportación.</w:t>
            </w:r>
            <w:r w:rsidRPr="00AF27F4">
              <w:t xml:space="preserve"> De lunes a viernes de 14:00 a 21:00 horas. </w:t>
            </w:r>
            <w:r w:rsidRPr="00AF27F4">
              <w:rPr>
                <w:lang w:val="pt-BR"/>
              </w:rPr>
              <w:t>Sábados de 15:00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de Guanajuato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QUERETARO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10:00 a 21:00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rPr>
                <w:color w:val="000000"/>
              </w:rPr>
              <w:t>Sección Aduanera de Hidalgo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TOLUCA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20:00 horas. Sábados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rPr>
                <w:color w:val="000000"/>
              </w:rPr>
              <w:t>Sección Aduanera de San Cayetano Morelos</w:t>
            </w:r>
          </w:p>
        </w:tc>
        <w:tc>
          <w:tcPr>
            <w:tcW w:w="5094" w:type="dxa"/>
          </w:tcPr>
          <w:p w:rsidR="0011410F" w:rsidRPr="00AF27F4" w:rsidRDefault="0011410F" w:rsidP="00514CA3">
            <w:pPr>
              <w:pStyle w:val="Texto"/>
              <w:spacing w:line="219" w:lineRule="exact"/>
              <w:ind w:firstLine="0"/>
            </w:pPr>
            <w:r w:rsidRPr="00AF27F4">
              <w:rPr>
                <w:color w:val="000000"/>
                <w:u w:val="single"/>
              </w:rPr>
              <w:t>Importación y Exportación</w:t>
            </w:r>
            <w:r w:rsidRPr="00AF27F4">
              <w:rPr>
                <w:color w:val="000000"/>
              </w:rPr>
              <w:t>. De lunes a viernes de 9:00 a 17:00 horas. Sábados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ACAPULCO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t>Sección Aduanera del Aeropuerto Internacional General Juan N. Alvarez</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17:00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COATZACOALCOS</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17:00 horas. Sábados de 9:00 a 11:00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line="219" w:lineRule="exact"/>
              <w:ind w:left="144" w:firstLine="0"/>
              <w:rPr>
                <w:b/>
              </w:rPr>
            </w:pPr>
            <w:r w:rsidRPr="00AF27F4">
              <w:rPr>
                <w:b/>
              </w:rPr>
              <w:t>ADUANA DE DOS BOCAS</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C.P.A. Carlos Rovirosa Pérez</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 Sábados de 10:00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El Ceibo</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17:30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PUEBLA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9:00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lastRenderedPageBreak/>
              <w:t>Sección Aduanera de Cuernavaca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20:00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Hermanos Serdán</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20:00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rPr>
                <w:b/>
              </w:rPr>
            </w:pPr>
            <w:r w:rsidRPr="00AF27F4">
              <w:rPr>
                <w:b/>
              </w:rPr>
              <w:t>ADUANA DE VERACRUZ</w:t>
            </w:r>
          </w:p>
        </w:tc>
        <w:tc>
          <w:tcPr>
            <w:tcW w:w="5094" w:type="dxa"/>
          </w:tcPr>
          <w:p w:rsidR="0011410F" w:rsidRPr="00AF27F4" w:rsidRDefault="0011410F" w:rsidP="00514CA3">
            <w:pPr>
              <w:pStyle w:val="Texto"/>
              <w:spacing w:line="219" w:lineRule="exact"/>
              <w:ind w:firstLine="0"/>
            </w:pPr>
            <w:r w:rsidRPr="00AF27F4">
              <w:rPr>
                <w:u w:val="single"/>
              </w:rPr>
              <w:t>Importación.</w:t>
            </w:r>
            <w:r w:rsidRPr="00AF27F4">
              <w:t xml:space="preserve"> De lunes a viernes de 8:00 a 20:00</w:t>
            </w:r>
            <w:r w:rsidRPr="00AF27F4">
              <w:rPr>
                <w:b/>
              </w:rPr>
              <w:t xml:space="preserve"> </w:t>
            </w:r>
            <w:r w:rsidRPr="00AF27F4">
              <w:t>horas. Sábados de 8:00 a 14:00 horas.</w:t>
            </w:r>
          </w:p>
          <w:p w:rsidR="0011410F" w:rsidRPr="00AF27F4" w:rsidRDefault="0011410F" w:rsidP="00514CA3">
            <w:pPr>
              <w:pStyle w:val="Texto"/>
              <w:spacing w:line="219" w:lineRule="exact"/>
              <w:ind w:firstLine="0"/>
              <w:rPr>
                <w:b/>
              </w:rPr>
            </w:pPr>
            <w:r w:rsidRPr="00AF27F4">
              <w:rPr>
                <w:u w:val="single"/>
              </w:rPr>
              <w:t>Exportación.</w:t>
            </w:r>
            <w:r w:rsidRPr="00AF27F4">
              <w:t xml:space="preserve"> De lunes a viernes de 8:00 a 18:00 horas. Sábados de 8:00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line="219" w:lineRule="exact"/>
              <w:ind w:left="144" w:firstLine="0"/>
            </w:pPr>
            <w:r w:rsidRPr="00AF27F4">
              <w:t>Sección Aduanera del Aeropuerto Internacional General Heriberto Jara Corona</w:t>
            </w:r>
          </w:p>
        </w:tc>
        <w:tc>
          <w:tcPr>
            <w:tcW w:w="5094" w:type="dxa"/>
          </w:tcPr>
          <w:p w:rsidR="0011410F" w:rsidRPr="00AF27F4" w:rsidRDefault="0011410F" w:rsidP="00514CA3">
            <w:pPr>
              <w:pStyle w:val="Texto"/>
              <w:spacing w:line="219" w:lineRule="exact"/>
              <w:ind w:firstLine="0"/>
            </w:pPr>
            <w:r w:rsidRPr="00AF27F4">
              <w:rPr>
                <w:u w:val="single"/>
              </w:rPr>
              <w:t>Importación y Exportación.</w:t>
            </w:r>
            <w:r w:rsidRPr="00AF27F4">
              <w:t xml:space="preserve"> De lunes a viernes de 8:00 a 14:00 horas.</w:t>
            </w:r>
          </w:p>
        </w:tc>
      </w:tr>
    </w:tbl>
    <w:p w:rsidR="0011410F" w:rsidRPr="00454A2D" w:rsidRDefault="0011410F" w:rsidP="0011410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18"/>
        <w:gridCol w:w="5094"/>
      </w:tblGrid>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CANCUN</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9:00 a 18:00 horas. Sábados de 8:00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Puerto Morelos</w:t>
            </w:r>
          </w:p>
        </w:tc>
        <w:tc>
          <w:tcPr>
            <w:tcW w:w="5094" w:type="dxa"/>
          </w:tcPr>
          <w:p w:rsidR="0011410F" w:rsidRPr="00AF27F4" w:rsidRDefault="0011410F" w:rsidP="00514CA3">
            <w:pPr>
              <w:pStyle w:val="Texto"/>
              <w:spacing w:after="80" w:line="206" w:lineRule="exact"/>
              <w:ind w:firstLine="0"/>
            </w:pPr>
            <w:r w:rsidRPr="00AF27F4">
              <w:rPr>
                <w:color w:val="000000"/>
                <w:u w:val="single"/>
              </w:rPr>
              <w:t>Importación y Exportación.</w:t>
            </w:r>
            <w:r w:rsidRPr="00AF27F4">
              <w:rPr>
                <w:color w:val="000000"/>
              </w:rPr>
              <w:t xml:space="preserve"> De lunes a viernes de 10:00 a 18:00 horas. Sábados de 10:00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del Aeropuerto Internacional de Cozumel</w:t>
            </w:r>
          </w:p>
        </w:tc>
        <w:tc>
          <w:tcPr>
            <w:tcW w:w="5094" w:type="dxa"/>
          </w:tcPr>
          <w:p w:rsidR="0011410F" w:rsidRPr="00AF27F4" w:rsidRDefault="0011410F" w:rsidP="00514CA3">
            <w:pPr>
              <w:pStyle w:val="Texto"/>
              <w:spacing w:after="80" w:line="206" w:lineRule="exact"/>
              <w:ind w:firstLine="0"/>
            </w:pPr>
            <w:r w:rsidRPr="00AF27F4">
              <w:rPr>
                <w:color w:val="000000"/>
                <w:u w:val="single"/>
              </w:rPr>
              <w:t>Importación y Exportación.</w:t>
            </w:r>
            <w:r w:rsidRPr="00AF27F4">
              <w:rPr>
                <w:color w:val="000000"/>
              </w:rPr>
              <w:t xml:space="preserve"> De lunes a viernes de 9:00 a 15:00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after="80" w:line="206" w:lineRule="exact"/>
              <w:ind w:left="144" w:firstLine="0"/>
              <w:rPr>
                <w:b/>
              </w:rPr>
            </w:pPr>
            <w:r w:rsidRPr="00AF27F4">
              <w:rPr>
                <w:b/>
              </w:rPr>
              <w:t xml:space="preserve">ADUANA DE CIUDAD DEL CARMEN </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 Seybaplaya</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8:00 a 17:00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CIUDAD HIDALGO</w:t>
            </w:r>
          </w:p>
        </w:tc>
        <w:tc>
          <w:tcPr>
            <w:tcW w:w="5094" w:type="dxa"/>
          </w:tcPr>
          <w:p w:rsidR="0011410F" w:rsidRPr="00AF27F4" w:rsidRDefault="0011410F" w:rsidP="00514CA3">
            <w:pPr>
              <w:pStyle w:val="Texto"/>
              <w:spacing w:after="80" w:line="206" w:lineRule="exact"/>
              <w:ind w:firstLine="0"/>
              <w:rPr>
                <w:color w:val="000000"/>
              </w:rPr>
            </w:pPr>
            <w:r w:rsidRPr="00AF27F4">
              <w:rPr>
                <w:color w:val="000000"/>
                <w:u w:val="single"/>
              </w:rPr>
              <w:t>Importación</w:t>
            </w:r>
            <w:r w:rsidRPr="00AF27F4">
              <w:rPr>
                <w:color w:val="000000"/>
              </w:rPr>
              <w:t>. De lunes a viernes de 9:00 a 20:00 horas. Sábados de 9:00 a 15:00 horas.</w:t>
            </w:r>
          </w:p>
          <w:p w:rsidR="0011410F" w:rsidRPr="00AF27F4" w:rsidRDefault="0011410F" w:rsidP="00514CA3">
            <w:pPr>
              <w:pStyle w:val="Texto"/>
              <w:spacing w:after="80" w:line="206" w:lineRule="exact"/>
              <w:ind w:firstLine="0"/>
            </w:pPr>
            <w:r w:rsidRPr="00AF27F4">
              <w:rPr>
                <w:color w:val="000000"/>
                <w:u w:val="single"/>
              </w:rPr>
              <w:t>Exportación</w:t>
            </w:r>
            <w:r w:rsidRPr="00AF27F4">
              <w:rPr>
                <w:color w:val="000000"/>
              </w:rPr>
              <w:t>. De lunes a viernes de 8:00 a 20:00 horas. Sábados de 8:00 a 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 Ciudad Talismán</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9:00 a 19:00 horas. Sábados y domingos de 9:00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 Ciudad Cuauhtémoc</w:t>
            </w:r>
          </w:p>
          <w:p w:rsidR="0011410F" w:rsidRPr="00AF27F4" w:rsidRDefault="0011410F" w:rsidP="00514CA3">
            <w:pPr>
              <w:pStyle w:val="Texto"/>
              <w:spacing w:after="80" w:line="206" w:lineRule="exact"/>
              <w:ind w:left="144" w:firstLine="0"/>
            </w:pPr>
            <w:r w:rsidRPr="00AF27F4">
              <w:t>Sección Aduanera de Puerto Chiapas</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sábado de 8:00 a 20:00 horas. Domingos de 8:00 a 15:00 horas.</w:t>
            </w:r>
          </w:p>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9:00 a 18:00 horas. Sábados de 9:00 a 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 xml:space="preserve">Sección Aduanera del Aeropuerto Internacional de Tapachula </w:t>
            </w:r>
          </w:p>
        </w:tc>
        <w:tc>
          <w:tcPr>
            <w:tcW w:w="5094" w:type="dxa"/>
          </w:tcPr>
          <w:p w:rsidR="0011410F" w:rsidRPr="00AF27F4" w:rsidRDefault="0011410F" w:rsidP="00514CA3">
            <w:pPr>
              <w:pStyle w:val="Texto"/>
              <w:spacing w:after="80" w:line="206" w:lineRule="exact"/>
              <w:ind w:firstLine="0"/>
              <w:rPr>
                <w:u w:val="single"/>
              </w:rPr>
            </w:pPr>
            <w:r w:rsidRPr="00AF27F4">
              <w:rPr>
                <w:u w:val="single"/>
              </w:rPr>
              <w:t>Importación y Exportación.</w:t>
            </w:r>
            <w:r w:rsidRPr="00AF27F4">
              <w:t xml:space="preserve"> De lunes a viernes de 8:00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PROGRESO</w:t>
            </w:r>
          </w:p>
        </w:tc>
        <w:tc>
          <w:tcPr>
            <w:tcW w:w="5094" w:type="dxa"/>
          </w:tcPr>
          <w:p w:rsidR="0011410F" w:rsidRPr="00AF27F4" w:rsidRDefault="0011410F" w:rsidP="00514CA3">
            <w:pPr>
              <w:pStyle w:val="Texto"/>
              <w:spacing w:after="80" w:line="206" w:lineRule="exact"/>
              <w:ind w:firstLine="0"/>
            </w:pPr>
            <w:r w:rsidRPr="00AF27F4">
              <w:rPr>
                <w:u w:val="single"/>
              </w:rPr>
              <w:t>Importación.</w:t>
            </w:r>
            <w:r w:rsidRPr="00AF27F4">
              <w:t xml:space="preserve"> De lunes a viernes de 9:00 a 18:00 horas. Sábados de 9:00 a 14:00 horas.</w:t>
            </w:r>
          </w:p>
          <w:p w:rsidR="0011410F" w:rsidRPr="00AF27F4" w:rsidRDefault="0011410F" w:rsidP="00514CA3">
            <w:pPr>
              <w:pStyle w:val="Texto"/>
              <w:spacing w:after="80" w:line="206" w:lineRule="exact"/>
              <w:ind w:firstLine="0"/>
            </w:pPr>
            <w:r w:rsidRPr="00AF27F4">
              <w:rPr>
                <w:u w:val="single"/>
              </w:rPr>
              <w:t>Exportación.</w:t>
            </w:r>
            <w:r w:rsidRPr="00AF27F4">
              <w:t xml:space="preserve"> De lunes a viernes de 9:00 a 19:00 horas. Sábados de 9:00 a 14:00 horas.</w:t>
            </w:r>
          </w:p>
        </w:tc>
      </w:tr>
      <w:tr w:rsidR="0011410F" w:rsidRPr="00AF27F4" w:rsidTr="00514CA3">
        <w:tblPrEx>
          <w:tblCellMar>
            <w:top w:w="0" w:type="dxa"/>
            <w:bottom w:w="0" w:type="dxa"/>
          </w:tblCellMar>
        </w:tblPrEx>
        <w:trPr>
          <w:trHeight w:val="20"/>
        </w:trPr>
        <w:tc>
          <w:tcPr>
            <w:tcW w:w="3618" w:type="dxa"/>
            <w:noWrap/>
          </w:tcPr>
          <w:p w:rsidR="0011410F" w:rsidRPr="00AF27F4" w:rsidRDefault="0011410F" w:rsidP="00514CA3">
            <w:pPr>
              <w:pStyle w:val="Texto"/>
              <w:spacing w:after="80" w:line="206" w:lineRule="exact"/>
              <w:ind w:left="144" w:firstLine="0"/>
            </w:pPr>
            <w:r w:rsidRPr="00AF27F4">
              <w:t>Sección Aduanera del Aeropuerto Internacional Lic. Manuel Crescencio Rejón</w:t>
            </w:r>
          </w:p>
        </w:tc>
        <w:tc>
          <w:tcPr>
            <w:tcW w:w="5094" w:type="dxa"/>
          </w:tcPr>
          <w:p w:rsidR="0011410F" w:rsidRPr="00AF27F4" w:rsidRDefault="0011410F" w:rsidP="00514CA3">
            <w:pPr>
              <w:pStyle w:val="Texto"/>
              <w:spacing w:after="80" w:line="206" w:lineRule="exact"/>
              <w:ind w:firstLine="0"/>
            </w:pPr>
            <w:r w:rsidRPr="00AF27F4">
              <w:rPr>
                <w:u w:val="single"/>
              </w:rPr>
              <w:t>Importación.</w:t>
            </w:r>
            <w:r w:rsidRPr="00AF27F4">
              <w:t xml:space="preserve"> De lunes a viernes de 8:00 a 17:00 horas. Sábados de 8:00 a 12:00 horas.</w:t>
            </w:r>
          </w:p>
          <w:p w:rsidR="0011410F" w:rsidRPr="00AF27F4" w:rsidRDefault="0011410F" w:rsidP="00514CA3">
            <w:pPr>
              <w:pStyle w:val="Texto"/>
              <w:spacing w:after="80" w:line="206" w:lineRule="exact"/>
              <w:ind w:firstLine="0"/>
            </w:pPr>
            <w:r w:rsidRPr="00AF27F4">
              <w:rPr>
                <w:u w:val="single"/>
              </w:rPr>
              <w:t>Exportación.</w:t>
            </w:r>
            <w:r w:rsidRPr="00AF27F4">
              <w:t xml:space="preserve"> De lunes a viernes de 8:00 a 20:00 horas. Sábados de 8:00 a 12:00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SUBTENIENTE LOPEZ</w:t>
            </w:r>
          </w:p>
        </w:tc>
        <w:tc>
          <w:tcPr>
            <w:tcW w:w="5094" w:type="dxa"/>
          </w:tcPr>
          <w:p w:rsidR="0011410F" w:rsidRPr="00AF27F4" w:rsidRDefault="0011410F" w:rsidP="00514CA3">
            <w:pPr>
              <w:pStyle w:val="Texto"/>
              <w:spacing w:after="80" w:line="206" w:lineRule="exact"/>
              <w:ind w:firstLine="0"/>
              <w:rPr>
                <w:b/>
                <w:u w:val="single"/>
              </w:rPr>
            </w:pP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t>Sección Aduanera de Subteniente López II “Chactemal”</w:t>
            </w:r>
          </w:p>
        </w:tc>
        <w:tc>
          <w:tcPr>
            <w:tcW w:w="5094" w:type="dxa"/>
          </w:tcPr>
          <w:p w:rsidR="0011410F" w:rsidRPr="00AF27F4" w:rsidRDefault="0011410F" w:rsidP="00514CA3">
            <w:pPr>
              <w:pStyle w:val="Texto"/>
              <w:spacing w:after="80" w:line="206" w:lineRule="exact"/>
              <w:ind w:firstLine="0"/>
              <w:rPr>
                <w:u w:val="single"/>
              </w:rPr>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SALINA CRUZ</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8:00 a 17:00 horas. Sábados de 8:00 a 13:00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del Aeropuerto Internacional de Oaxaca</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8:00 a 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DEL AEROPUERTO INTERNACIONAL DE LA CIUDAD DE MEXICO</w:t>
            </w:r>
          </w:p>
        </w:tc>
        <w:tc>
          <w:tcPr>
            <w:tcW w:w="5094" w:type="dxa"/>
          </w:tcPr>
          <w:p w:rsidR="0011410F" w:rsidRPr="00AF27F4" w:rsidRDefault="0011410F" w:rsidP="00514CA3">
            <w:pPr>
              <w:pStyle w:val="Texto"/>
              <w:spacing w:after="80" w:line="206" w:lineRule="exact"/>
              <w:ind w:firstLine="0"/>
              <w:rPr>
                <w:lang w:val="pt-BR"/>
              </w:rPr>
            </w:pPr>
            <w:r w:rsidRPr="00AF27F4">
              <w:rPr>
                <w:u w:val="single"/>
              </w:rPr>
              <w:t>Importación y Exportación.</w:t>
            </w:r>
            <w:r w:rsidRPr="00AF27F4">
              <w:t xml:space="preserve"> De lunes a viernes de 8:00 a </w:t>
            </w:r>
            <w:r w:rsidRPr="00AF27F4">
              <w:rPr>
                <w:lang w:val="pt-BR"/>
              </w:rPr>
              <w:t>20:00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 xml:space="preserve">Sección Aduanera del Centro Postal </w:t>
            </w:r>
            <w:r w:rsidRPr="00AF27F4">
              <w:lastRenderedPageBreak/>
              <w:t>Mecanizado</w:t>
            </w:r>
          </w:p>
        </w:tc>
        <w:tc>
          <w:tcPr>
            <w:tcW w:w="5094" w:type="dxa"/>
          </w:tcPr>
          <w:p w:rsidR="0011410F" w:rsidRPr="00AF27F4" w:rsidRDefault="0011410F" w:rsidP="00514CA3">
            <w:pPr>
              <w:pStyle w:val="Texto"/>
              <w:spacing w:after="80" w:line="206" w:lineRule="exact"/>
              <w:ind w:firstLine="0"/>
            </w:pPr>
            <w:r w:rsidRPr="00AF27F4">
              <w:rPr>
                <w:u w:val="single"/>
              </w:rPr>
              <w:lastRenderedPageBreak/>
              <w:t>Importación y Exportación.</w:t>
            </w:r>
            <w:r w:rsidRPr="00AF27F4">
              <w:t xml:space="preserve"> De lunes a viernes de 8:00 a </w:t>
            </w:r>
            <w:r w:rsidRPr="00AF27F4">
              <w:lastRenderedPageBreak/>
              <w:t>15:00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lastRenderedPageBreak/>
              <w:t>ADUANA DE MEXICO</w:t>
            </w:r>
          </w:p>
        </w:tc>
        <w:tc>
          <w:tcPr>
            <w:tcW w:w="5094" w:type="dxa"/>
          </w:tcPr>
          <w:p w:rsidR="0011410F" w:rsidRPr="00AF27F4" w:rsidRDefault="0011410F" w:rsidP="00514CA3">
            <w:pPr>
              <w:pStyle w:val="Texto"/>
              <w:spacing w:after="80" w:line="206" w:lineRule="exact"/>
              <w:ind w:firstLine="0"/>
              <w:rPr>
                <w:b/>
              </w:rPr>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pPr>
            <w:r w:rsidRPr="00AF27F4">
              <w:t>Sección Aduanera de importación y exportación de contenedores</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9:00 a 18:00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ALTAMIRA</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9:00 a 20:00 horas. Sábados de 10:00 a 14:00 horas.</w:t>
            </w:r>
          </w:p>
        </w:tc>
      </w:tr>
      <w:tr w:rsidR="0011410F" w:rsidRPr="00AF27F4" w:rsidTr="00514CA3">
        <w:tblPrEx>
          <w:tblCellMar>
            <w:top w:w="0" w:type="dxa"/>
            <w:bottom w:w="0" w:type="dxa"/>
          </w:tblCellMar>
        </w:tblPrEx>
        <w:trPr>
          <w:trHeight w:val="20"/>
        </w:trPr>
        <w:tc>
          <w:tcPr>
            <w:tcW w:w="3618" w:type="dxa"/>
          </w:tcPr>
          <w:p w:rsidR="0011410F" w:rsidRPr="00AF27F4" w:rsidRDefault="0011410F" w:rsidP="00514CA3">
            <w:pPr>
              <w:pStyle w:val="Texto"/>
              <w:spacing w:after="80" w:line="206" w:lineRule="exact"/>
              <w:ind w:left="144" w:firstLine="0"/>
              <w:rPr>
                <w:b/>
              </w:rPr>
            </w:pPr>
            <w:r w:rsidRPr="00AF27F4">
              <w:rPr>
                <w:b/>
              </w:rPr>
              <w:t>ADUANA DE CIUDAD CAMARGO</w:t>
            </w:r>
          </w:p>
        </w:tc>
        <w:tc>
          <w:tcPr>
            <w:tcW w:w="5094" w:type="dxa"/>
          </w:tcPr>
          <w:p w:rsidR="0011410F" w:rsidRPr="00AF27F4" w:rsidRDefault="0011410F" w:rsidP="00514CA3">
            <w:pPr>
              <w:pStyle w:val="Texto"/>
              <w:spacing w:after="80" w:line="206" w:lineRule="exact"/>
              <w:ind w:firstLine="0"/>
            </w:pPr>
            <w:r w:rsidRPr="00AF27F4">
              <w:rPr>
                <w:u w:val="single"/>
              </w:rPr>
              <w:t>Importación y Exportación.</w:t>
            </w:r>
            <w:r w:rsidRPr="00AF27F4">
              <w:t xml:space="preserve"> De lunes a viernes de 8:00 a 20:00 horas. Sábados de 10:00 a 13:00 horas.</w:t>
            </w:r>
          </w:p>
        </w:tc>
      </w:tr>
    </w:tbl>
    <w:p w:rsidR="0011410F" w:rsidRDefault="0011410F" w:rsidP="0011410F">
      <w:pPr>
        <w:pStyle w:val="Texto"/>
      </w:pPr>
    </w:p>
    <w:p w:rsidR="0011410F" w:rsidRPr="00735072" w:rsidRDefault="0011410F" w:rsidP="0011410F">
      <w:pPr>
        <w:pStyle w:val="Texto"/>
      </w:pPr>
      <w:r w:rsidRPr="00735072">
        <w:t>Atentamente,</w:t>
      </w:r>
    </w:p>
    <w:p w:rsidR="0011410F" w:rsidRDefault="0011410F" w:rsidP="0011410F">
      <w:pPr>
        <w:pStyle w:val="Texto"/>
      </w:pPr>
      <w:r w:rsidRPr="00AF27F4">
        <w:t xml:space="preserve">Ciudad de México, a 25 de junio de 2020.- La Jefa del Servicio de Administración Tributaria, </w:t>
      </w:r>
      <w:r w:rsidRPr="00AF27F4">
        <w:rPr>
          <w:b/>
        </w:rPr>
        <w:t>Raquel Buenrostro Sánchez</w:t>
      </w:r>
      <w:r w:rsidRPr="00AF27F4">
        <w:t>.- Rúbrica.</w:t>
      </w:r>
    </w:p>
    <w:p w:rsidR="0011410F" w:rsidRPr="00AF27F4" w:rsidRDefault="0011410F" w:rsidP="0011410F">
      <w:pPr>
        <w:pStyle w:val="ANOTACION"/>
        <w:spacing w:line="240" w:lineRule="exact"/>
      </w:pPr>
      <w:r w:rsidRPr="00AF27F4">
        <w:t>ANEXO 5 DE LAS REGLAS GENERALES DE COMERCIO EXTERIOR PARA 2020</w:t>
      </w:r>
    </w:p>
    <w:p w:rsidR="0011410F" w:rsidRPr="00AF27F4" w:rsidRDefault="0011410F" w:rsidP="0011410F">
      <w:pPr>
        <w:pStyle w:val="Texto"/>
        <w:spacing w:line="240" w:lineRule="exact"/>
        <w:ind w:firstLine="0"/>
        <w:jc w:val="center"/>
        <w:rPr>
          <w:b/>
        </w:rPr>
      </w:pPr>
      <w:r w:rsidRPr="00AF27F4">
        <w:rPr>
          <w:b/>
        </w:rPr>
        <w:t>Compilación de criterios normativos y no vinculativos en materia de comercio exterior y aduanal, de conformidad con los artículos 33, fracción I, inciso h), y penúltimo párrafo; y 35 del CFF.</w:t>
      </w:r>
    </w:p>
    <w:p w:rsidR="0011410F" w:rsidRPr="00AF27F4" w:rsidRDefault="0011410F" w:rsidP="0011410F">
      <w:pPr>
        <w:pStyle w:val="Texto"/>
        <w:spacing w:line="240" w:lineRule="exact"/>
        <w:ind w:firstLine="0"/>
        <w:jc w:val="center"/>
        <w:rPr>
          <w:b/>
        </w:rPr>
      </w:pPr>
      <w:r w:rsidRPr="00AF27F4">
        <w:rPr>
          <w:b/>
        </w:rPr>
        <w:t>CONTENIDO</w:t>
      </w:r>
    </w:p>
    <w:p w:rsidR="0011410F" w:rsidRPr="00AF27F4" w:rsidRDefault="0011410F" w:rsidP="0011410F">
      <w:pPr>
        <w:pStyle w:val="Texto"/>
        <w:spacing w:line="240" w:lineRule="exact"/>
      </w:pPr>
      <w:r w:rsidRPr="00AF27F4">
        <w:rPr>
          <w:b/>
        </w:rPr>
        <w:t xml:space="preserve">Primero. </w:t>
      </w:r>
      <w:r w:rsidRPr="00AF27F4">
        <w:t>Para efectos de la regla 1.1.3. de las RGCE para 2020, se dan a conocer los criterios normativos y no vinculativos en materia de comercio exterior y aduanal, conforme a lo siguiente:</w:t>
      </w:r>
    </w:p>
    <w:p w:rsidR="0011410F" w:rsidRPr="00AF27F4" w:rsidRDefault="0011410F" w:rsidP="0011410F">
      <w:pPr>
        <w:pStyle w:val="Texto"/>
        <w:spacing w:line="240" w:lineRule="exact"/>
        <w:ind w:firstLine="0"/>
        <w:jc w:val="center"/>
        <w:rPr>
          <w:b/>
        </w:rPr>
      </w:pPr>
      <w:r w:rsidRPr="00AF27F4">
        <w:rPr>
          <w:b/>
        </w:rPr>
        <w:t>ÍNDICE</w:t>
      </w: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52"/>
        <w:gridCol w:w="6960"/>
      </w:tblGrid>
      <w:tr w:rsidR="0011410F" w:rsidRPr="00AF27F4" w:rsidTr="00514CA3">
        <w:tblPrEx>
          <w:tblCellMar>
            <w:top w:w="0" w:type="dxa"/>
            <w:bottom w:w="0" w:type="dxa"/>
          </w:tblCellMar>
        </w:tblPrEx>
        <w:trPr>
          <w:trHeight w:val="20"/>
        </w:trPr>
        <w:tc>
          <w:tcPr>
            <w:tcW w:w="1752" w:type="dxa"/>
            <w:noWrap/>
          </w:tcPr>
          <w:p w:rsidR="0011410F" w:rsidRPr="00AF27F4" w:rsidRDefault="0011410F" w:rsidP="00514CA3">
            <w:pPr>
              <w:pStyle w:val="Texto"/>
              <w:spacing w:line="232" w:lineRule="exact"/>
              <w:ind w:firstLine="0"/>
              <w:rPr>
                <w:b/>
              </w:rPr>
            </w:pPr>
          </w:p>
        </w:tc>
        <w:tc>
          <w:tcPr>
            <w:tcW w:w="6960" w:type="dxa"/>
          </w:tcPr>
          <w:p w:rsidR="0011410F" w:rsidRPr="00AF27F4" w:rsidRDefault="0011410F" w:rsidP="00514CA3">
            <w:pPr>
              <w:pStyle w:val="Texto"/>
              <w:spacing w:line="232" w:lineRule="exact"/>
              <w:ind w:firstLine="0"/>
              <w:jc w:val="center"/>
              <w:rPr>
                <w:b/>
              </w:rPr>
            </w:pPr>
            <w:r w:rsidRPr="00AF27F4">
              <w:rPr>
                <w:b/>
              </w:rPr>
              <w:t>A. Criterios Normativos</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1/LA/N</w:t>
            </w:r>
          </w:p>
        </w:tc>
        <w:tc>
          <w:tcPr>
            <w:tcW w:w="6960" w:type="dxa"/>
          </w:tcPr>
          <w:p w:rsidR="0011410F" w:rsidRPr="00AF27F4" w:rsidRDefault="0011410F" w:rsidP="00514CA3">
            <w:pPr>
              <w:pStyle w:val="Texto"/>
              <w:spacing w:line="232" w:lineRule="exact"/>
              <w:ind w:firstLine="0"/>
            </w:pPr>
            <w:r w:rsidRPr="00AF27F4">
              <w:t>Valor en Aduana del software, información electrónica o instrucciones contenidas en algún soporte informático.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2/LA/N</w:t>
            </w:r>
          </w:p>
        </w:tc>
        <w:tc>
          <w:tcPr>
            <w:tcW w:w="6960" w:type="dxa"/>
          </w:tcPr>
          <w:p w:rsidR="0011410F" w:rsidRPr="00AF27F4" w:rsidRDefault="0011410F" w:rsidP="00514CA3">
            <w:pPr>
              <w:pStyle w:val="Texto"/>
              <w:spacing w:line="232" w:lineRule="exact"/>
              <w:ind w:firstLine="0"/>
            </w:pPr>
            <w:r w:rsidRPr="00AF27F4">
              <w:t>Cancelación de patente de agente aduanal por transmisión o declaración de datos distintos. (Derogado)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3/LA/N</w:t>
            </w:r>
          </w:p>
        </w:tc>
        <w:tc>
          <w:tcPr>
            <w:tcW w:w="6960" w:type="dxa"/>
          </w:tcPr>
          <w:p w:rsidR="0011410F" w:rsidRPr="00AF27F4" w:rsidRDefault="0011410F" w:rsidP="00514CA3">
            <w:pPr>
              <w:pStyle w:val="Texto"/>
              <w:spacing w:line="232" w:lineRule="exact"/>
              <w:ind w:firstLine="0"/>
            </w:pPr>
            <w:r w:rsidRPr="00AF27F4">
              <w:t>Aplicación del artículo 151, fracción II de la Ley, tratándose de mercancías por las que deba pagarse una cuota compensatoria provisional o definitiva.</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4/LA/N</w:t>
            </w:r>
          </w:p>
        </w:tc>
        <w:tc>
          <w:tcPr>
            <w:tcW w:w="6960" w:type="dxa"/>
          </w:tcPr>
          <w:p w:rsidR="0011410F" w:rsidRPr="00AF27F4" w:rsidRDefault="0011410F" w:rsidP="00514CA3">
            <w:pPr>
              <w:pStyle w:val="Texto"/>
              <w:spacing w:line="232" w:lineRule="exact"/>
              <w:ind w:firstLine="0"/>
            </w:pPr>
            <w:r w:rsidRPr="00AF27F4">
              <w:t>Cuándo se considera que se desvirtúa el propósito que motivó la exención prevista en las fracciones IX, XVI y XVII del artículo 61 de la Ley.</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5/LA/N</w:t>
            </w:r>
          </w:p>
        </w:tc>
        <w:tc>
          <w:tcPr>
            <w:tcW w:w="6960" w:type="dxa"/>
          </w:tcPr>
          <w:p w:rsidR="0011410F" w:rsidRPr="00AF27F4" w:rsidRDefault="0011410F" w:rsidP="00514CA3">
            <w:pPr>
              <w:pStyle w:val="Texto"/>
              <w:spacing w:line="232" w:lineRule="exact"/>
              <w:ind w:firstLine="0"/>
            </w:pPr>
            <w:r w:rsidRPr="00AF27F4">
              <w:t>Patrimonio. Mercancías donadas por extranjeros conforme al artículo 61, fracción IX de la Ley. (Derogado)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6/LA/N</w:t>
            </w:r>
          </w:p>
        </w:tc>
        <w:tc>
          <w:tcPr>
            <w:tcW w:w="6960" w:type="dxa"/>
          </w:tcPr>
          <w:p w:rsidR="0011410F" w:rsidRPr="00AF27F4" w:rsidRDefault="0011410F" w:rsidP="00514CA3">
            <w:pPr>
              <w:pStyle w:val="Texto"/>
              <w:spacing w:line="232" w:lineRule="exact"/>
              <w:ind w:firstLine="0"/>
            </w:pPr>
            <w:r w:rsidRPr="00AF27F4">
              <w:t>Momento de inicio del plazo de permanencia en territorio nacional de las mercancías importadas temporalmente. (Derogado)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7/LA/N</w:t>
            </w:r>
          </w:p>
        </w:tc>
        <w:tc>
          <w:tcPr>
            <w:tcW w:w="6960" w:type="dxa"/>
          </w:tcPr>
          <w:p w:rsidR="0011410F" w:rsidRPr="00AF27F4" w:rsidRDefault="0011410F" w:rsidP="00514CA3">
            <w:pPr>
              <w:pStyle w:val="Texto"/>
              <w:spacing w:line="232" w:lineRule="exact"/>
              <w:ind w:firstLine="0"/>
            </w:pPr>
            <w:r w:rsidRPr="00AF27F4">
              <w:t>Las mermas no se encuentran sujetas a algún régimen aduanero.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8/LA/N</w:t>
            </w:r>
          </w:p>
        </w:tc>
        <w:tc>
          <w:tcPr>
            <w:tcW w:w="6960" w:type="dxa"/>
          </w:tcPr>
          <w:p w:rsidR="0011410F" w:rsidRPr="00AF27F4" w:rsidRDefault="0011410F" w:rsidP="00514CA3">
            <w:pPr>
              <w:pStyle w:val="Texto"/>
              <w:spacing w:line="232" w:lineRule="exact"/>
              <w:ind w:firstLine="0"/>
            </w:pPr>
            <w:r w:rsidRPr="00AF27F4">
              <w:t>Menaje de casa de residentes temporales estudiantes y residentes temporales, no se necesita autorización expresa para importarlos temporalmente.</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9/LA/N</w:t>
            </w:r>
          </w:p>
        </w:tc>
        <w:tc>
          <w:tcPr>
            <w:tcW w:w="6960" w:type="dxa"/>
          </w:tcPr>
          <w:p w:rsidR="0011410F" w:rsidRPr="00AF27F4" w:rsidRDefault="0011410F" w:rsidP="00514CA3">
            <w:pPr>
              <w:pStyle w:val="Texto"/>
              <w:spacing w:line="232" w:lineRule="exact"/>
              <w:ind w:firstLine="0"/>
              <w:rPr>
                <w:b/>
              </w:rPr>
            </w:pPr>
            <w:r w:rsidRPr="00AF27F4">
              <w:t>Utilización de contenedores y cajas de tráiler importados al amparo de un Programa IMMEX,</w:t>
            </w:r>
            <w:r w:rsidRPr="00AF27F4">
              <w:rPr>
                <w:b/>
              </w:rPr>
              <w:t xml:space="preserve"> </w:t>
            </w:r>
            <w:r w:rsidRPr="00AF27F4">
              <w:t xml:space="preserve">únicamente para transportar mercancías </w:t>
            </w:r>
            <w:r w:rsidRPr="00AF27F4">
              <w:rPr>
                <w:color w:val="000000"/>
              </w:rPr>
              <w:t>importadas temporalmente al amparo del mismo.</w:t>
            </w:r>
          </w:p>
        </w:tc>
      </w:tr>
    </w:tbl>
    <w:p w:rsidR="0011410F" w:rsidRPr="00454A2D" w:rsidRDefault="0011410F" w:rsidP="0011410F">
      <w:pPr>
        <w:rPr>
          <w:sz w:val="2"/>
        </w:rPr>
      </w:pPr>
    </w:p>
    <w:tbl>
      <w:tblPr>
        <w:tblW w:w="8712"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752"/>
        <w:gridCol w:w="6960"/>
      </w:tblGrid>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rPr>
                <w:color w:val="000000"/>
              </w:rPr>
            </w:pPr>
            <w:r w:rsidRPr="00AF27F4">
              <w:rPr>
                <w:color w:val="000000"/>
              </w:rPr>
              <w:t>10/LA/N</w:t>
            </w:r>
          </w:p>
        </w:tc>
        <w:tc>
          <w:tcPr>
            <w:tcW w:w="6960" w:type="dxa"/>
          </w:tcPr>
          <w:p w:rsidR="0011410F" w:rsidRPr="00AF27F4" w:rsidRDefault="0011410F" w:rsidP="00514CA3">
            <w:pPr>
              <w:pStyle w:val="Texto"/>
              <w:spacing w:line="232" w:lineRule="exact"/>
              <w:ind w:firstLine="0"/>
            </w:pPr>
            <w:r w:rsidRPr="00AF27F4">
              <w:rPr>
                <w:color w:val="000000"/>
              </w:rPr>
              <w:t xml:space="preserve">Inicio del cómputo del plazo para efectos del </w:t>
            </w:r>
            <w:r w:rsidRPr="00AF27F4">
              <w:t>retorno de mercancías exportadas definitivamente</w:t>
            </w:r>
            <w:r w:rsidRPr="00AF27F4">
              <w:rPr>
                <w:color w:val="000000"/>
              </w:rPr>
              <w:t>.</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11/RLA/N</w:t>
            </w:r>
          </w:p>
        </w:tc>
        <w:tc>
          <w:tcPr>
            <w:tcW w:w="6960" w:type="dxa"/>
          </w:tcPr>
          <w:p w:rsidR="0011410F" w:rsidRPr="00AF27F4" w:rsidRDefault="0011410F" w:rsidP="00514CA3">
            <w:pPr>
              <w:pStyle w:val="Texto"/>
              <w:spacing w:line="232" w:lineRule="exact"/>
              <w:ind w:firstLine="0"/>
            </w:pPr>
            <w:r w:rsidRPr="00AF27F4">
              <w:t>Donación de mercancías importadas temporalmente al Fisco Federal.</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12/LA/N</w:t>
            </w:r>
          </w:p>
        </w:tc>
        <w:tc>
          <w:tcPr>
            <w:tcW w:w="6960" w:type="dxa"/>
          </w:tcPr>
          <w:p w:rsidR="0011410F" w:rsidRPr="00AF27F4" w:rsidRDefault="0011410F" w:rsidP="00514CA3">
            <w:pPr>
              <w:pStyle w:val="Texto"/>
              <w:spacing w:line="232" w:lineRule="exact"/>
              <w:ind w:firstLine="0"/>
            </w:pPr>
            <w:r w:rsidRPr="00AF27F4">
              <w:t>No se considerará espontáneo el cumplimiento de obligaciones en materia aduanera, cuando se haya notificado a alguna de las partes el inicio de facultades de comprobación.</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lastRenderedPageBreak/>
              <w:t>13/LA/N</w:t>
            </w:r>
          </w:p>
        </w:tc>
        <w:tc>
          <w:tcPr>
            <w:tcW w:w="6960" w:type="dxa"/>
          </w:tcPr>
          <w:p w:rsidR="0011410F" w:rsidRPr="00AF27F4" w:rsidRDefault="0011410F" w:rsidP="00514CA3">
            <w:pPr>
              <w:pStyle w:val="Texto"/>
              <w:spacing w:line="232" w:lineRule="exact"/>
              <w:ind w:firstLine="0"/>
            </w:pPr>
            <w:r w:rsidRPr="00AF27F4">
              <w:rPr>
                <w:color w:val="000000"/>
              </w:rPr>
              <w:t>No se acredita la legal estancia y tenencia en territorio nacional, de vehículos de procedencia extranjera armados con autopartes importadas definitivamente.</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14/LA/N</w:t>
            </w:r>
          </w:p>
        </w:tc>
        <w:tc>
          <w:tcPr>
            <w:tcW w:w="6960" w:type="dxa"/>
          </w:tcPr>
          <w:p w:rsidR="0011410F" w:rsidRPr="00AF27F4" w:rsidRDefault="0011410F" w:rsidP="00514CA3">
            <w:pPr>
              <w:pStyle w:val="Texto"/>
              <w:spacing w:line="232" w:lineRule="exact"/>
              <w:ind w:firstLine="0"/>
            </w:pPr>
            <w:r w:rsidRPr="00AF27F4">
              <w:rPr>
                <w:color w:val="000000"/>
              </w:rPr>
              <w:t>De una orden de visita domiciliaria se pueden derivar varios procedimientos, cada uno de los cuales se resolverá en forma independiente.</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15/RLA/N</w:t>
            </w:r>
          </w:p>
        </w:tc>
        <w:tc>
          <w:tcPr>
            <w:tcW w:w="6960" w:type="dxa"/>
          </w:tcPr>
          <w:p w:rsidR="0011410F" w:rsidRPr="00AF27F4" w:rsidRDefault="0011410F" w:rsidP="00514CA3">
            <w:pPr>
              <w:pStyle w:val="Texto"/>
              <w:spacing w:line="232" w:lineRule="exact"/>
              <w:ind w:firstLine="0"/>
            </w:pPr>
            <w:r w:rsidRPr="00AF27F4">
              <w:t>No procede la actualización de las cantidades que los importadores determinen a su favor y pretendan compensar.</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16/LA/N</w:t>
            </w:r>
          </w:p>
        </w:tc>
        <w:tc>
          <w:tcPr>
            <w:tcW w:w="6960" w:type="dxa"/>
          </w:tcPr>
          <w:p w:rsidR="0011410F" w:rsidRPr="00AF27F4" w:rsidRDefault="0011410F" w:rsidP="00514CA3">
            <w:pPr>
              <w:pStyle w:val="Texto"/>
              <w:spacing w:line="232" w:lineRule="exact"/>
              <w:ind w:firstLine="0"/>
              <w:rPr>
                <w:color w:val="000000"/>
              </w:rPr>
            </w:pPr>
            <w:r w:rsidRPr="00AF27F4">
              <w:t>Regularización de mercancías cuando se haya dejado sin efectos o se declare la nulidad de la resolución que resolvió que las mercancías pasaron a propiedad del Fisco Federal</w:t>
            </w:r>
            <w:r w:rsidRPr="00AF27F4">
              <w:rPr>
                <w:color w:val="000000"/>
              </w:rPr>
              <w:t>.</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p>
          <w:p w:rsidR="0011410F" w:rsidRPr="00AF27F4" w:rsidRDefault="0011410F" w:rsidP="00514CA3">
            <w:pPr>
              <w:pStyle w:val="Texto"/>
              <w:spacing w:line="232" w:lineRule="exact"/>
              <w:ind w:firstLine="0"/>
            </w:pPr>
            <w:r w:rsidRPr="00AF27F4">
              <w:t xml:space="preserve">1/TLCAN/N </w:t>
            </w:r>
          </w:p>
        </w:tc>
        <w:tc>
          <w:tcPr>
            <w:tcW w:w="6960" w:type="dxa"/>
          </w:tcPr>
          <w:p w:rsidR="0011410F" w:rsidRPr="00AF27F4" w:rsidRDefault="0011410F" w:rsidP="00514CA3">
            <w:pPr>
              <w:pStyle w:val="Texto"/>
              <w:spacing w:line="232" w:lineRule="exact"/>
              <w:ind w:firstLine="0"/>
              <w:jc w:val="center"/>
              <w:rPr>
                <w:b/>
              </w:rPr>
            </w:pPr>
            <w:r w:rsidRPr="00AF27F4">
              <w:rPr>
                <w:b/>
              </w:rPr>
              <w:t>B. Criterio Normativo del TLCAN (Derogado)</w:t>
            </w:r>
          </w:p>
          <w:p w:rsidR="0011410F" w:rsidRPr="00AF27F4" w:rsidRDefault="0011410F" w:rsidP="00514CA3">
            <w:pPr>
              <w:pStyle w:val="Texto"/>
              <w:spacing w:line="232" w:lineRule="exact"/>
              <w:ind w:firstLine="0"/>
              <w:rPr>
                <w:b/>
              </w:rPr>
            </w:pPr>
            <w:r w:rsidRPr="00AF27F4">
              <w:t>Régimen de importación temporal de mercancías. Excepciones a lo dispuesto en el artículo 303 del TLCAN. (Derogado)</w:t>
            </w:r>
          </w:p>
          <w:p w:rsidR="0011410F" w:rsidRPr="00AF27F4" w:rsidRDefault="0011410F" w:rsidP="00514CA3">
            <w:pPr>
              <w:pStyle w:val="Texto"/>
              <w:spacing w:line="232" w:lineRule="exact"/>
              <w:ind w:firstLine="0"/>
              <w:jc w:val="center"/>
              <w:rPr>
                <w:b/>
              </w:rPr>
            </w:pPr>
            <w:r w:rsidRPr="00AF27F4">
              <w:rPr>
                <w:b/>
              </w:rPr>
              <w:t>C. Criterio no vinculativo</w:t>
            </w:r>
          </w:p>
        </w:tc>
      </w:tr>
      <w:tr w:rsidR="0011410F" w:rsidRPr="00AF27F4" w:rsidTr="00514CA3">
        <w:tblPrEx>
          <w:tblCellMar>
            <w:top w:w="0" w:type="dxa"/>
            <w:bottom w:w="0" w:type="dxa"/>
          </w:tblCellMar>
        </w:tblPrEx>
        <w:trPr>
          <w:trHeight w:val="20"/>
        </w:trPr>
        <w:tc>
          <w:tcPr>
            <w:tcW w:w="1752" w:type="dxa"/>
          </w:tcPr>
          <w:p w:rsidR="0011410F" w:rsidRPr="00AF27F4" w:rsidRDefault="0011410F" w:rsidP="00514CA3">
            <w:pPr>
              <w:pStyle w:val="Texto"/>
              <w:spacing w:line="232" w:lineRule="exact"/>
              <w:ind w:firstLine="0"/>
            </w:pPr>
            <w:r w:rsidRPr="00AF27F4">
              <w:t>1/LIGIE/NV</w:t>
            </w:r>
          </w:p>
        </w:tc>
        <w:tc>
          <w:tcPr>
            <w:tcW w:w="6960" w:type="dxa"/>
          </w:tcPr>
          <w:p w:rsidR="0011410F" w:rsidRPr="00AF27F4" w:rsidRDefault="0011410F" w:rsidP="00514CA3">
            <w:pPr>
              <w:pStyle w:val="Texto"/>
              <w:spacing w:line="232" w:lineRule="exact"/>
              <w:ind w:firstLine="0"/>
            </w:pPr>
            <w:r w:rsidRPr="00AF27F4">
              <w:t>Regla General 2 a). Importación de mercancía sin montar.</w:t>
            </w:r>
          </w:p>
        </w:tc>
      </w:tr>
    </w:tbl>
    <w:p w:rsidR="0011410F" w:rsidRPr="00AF27F4" w:rsidRDefault="0011410F" w:rsidP="0011410F">
      <w:pPr>
        <w:pStyle w:val="Texto"/>
        <w:spacing w:line="215" w:lineRule="exact"/>
        <w:ind w:firstLine="0"/>
        <w:jc w:val="center"/>
        <w:rPr>
          <w:b/>
        </w:rPr>
      </w:pPr>
      <w:r w:rsidRPr="00AF27F4">
        <w:rPr>
          <w:b/>
        </w:rPr>
        <w:t>A. Criterios Normativos</w:t>
      </w:r>
    </w:p>
    <w:p w:rsidR="0011410F" w:rsidRPr="00AF27F4" w:rsidRDefault="0011410F" w:rsidP="0011410F">
      <w:pPr>
        <w:pStyle w:val="Texto"/>
        <w:spacing w:line="215" w:lineRule="exact"/>
        <w:ind w:left="1296" w:hanging="1008"/>
        <w:rPr>
          <w:b/>
        </w:rPr>
      </w:pPr>
      <w:r w:rsidRPr="00AF27F4">
        <w:rPr>
          <w:b/>
          <w:color w:val="000000"/>
        </w:rPr>
        <w:t>1/LA/N</w:t>
      </w:r>
      <w:r w:rsidRPr="00AF27F4">
        <w:rPr>
          <w:b/>
          <w:color w:val="000000"/>
        </w:rPr>
        <w:tab/>
      </w:r>
      <w:r w:rsidRPr="00AF27F4">
        <w:rPr>
          <w:b/>
        </w:rPr>
        <w:t>Valor en Aduana del software, información electrónica o instrucciones contenidas en algún soporte informático.</w:t>
      </w:r>
    </w:p>
    <w:p w:rsidR="0011410F" w:rsidRPr="00AF27F4" w:rsidRDefault="0011410F" w:rsidP="0011410F">
      <w:pPr>
        <w:pStyle w:val="Texto"/>
        <w:spacing w:line="215" w:lineRule="exact"/>
        <w:ind w:left="1296" w:hanging="1008"/>
      </w:pPr>
      <w:r w:rsidRPr="00AF27F4">
        <w:tab/>
        <w:t>El artículo 64 de la Ley, establece que la base gravable del IGI es el valor en aduana de las mercancías, salvo los casos en los que la ley de la materia establezca otra base gravable.</w:t>
      </w:r>
    </w:p>
    <w:p w:rsidR="0011410F" w:rsidRPr="00AF27F4" w:rsidRDefault="0011410F" w:rsidP="0011410F">
      <w:pPr>
        <w:pStyle w:val="Texto"/>
        <w:spacing w:line="215" w:lineRule="exact"/>
        <w:ind w:left="1296" w:hanging="1008"/>
      </w:pPr>
      <w:r w:rsidRPr="00AF27F4">
        <w:rPr>
          <w:b/>
        </w:rPr>
        <w:tab/>
      </w:r>
      <w:r w:rsidRPr="00AF27F4">
        <w:t>Para determinar el valor en aduana del software, información electrónica o instrucciones, contenidas en algún soporte, de conformidad con lo establecido por el Comité Técnico de Valoración en Aduana de la Organización Mundial de Comercio, sólo se considerará el valor del soporte informático.</w:t>
      </w:r>
    </w:p>
    <w:p w:rsidR="0011410F" w:rsidRPr="00AF27F4" w:rsidRDefault="0011410F" w:rsidP="0011410F">
      <w:pPr>
        <w:pStyle w:val="Texto"/>
        <w:spacing w:line="215" w:lineRule="exact"/>
        <w:ind w:left="1296" w:hanging="1008"/>
      </w:pPr>
      <w:r w:rsidRPr="00AF27F4">
        <w:tab/>
        <w:t>No obstante lo anterior, se podrá considerar como valor en aduana el que señale el importador, siempre que corresponda al asentado en la factura del software, información electrónica o instrucciones, aunque la misma no haga referencia al soporte informático en el cual se contienen.</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15"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1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15" w:lineRule="exact"/>
              <w:ind w:firstLine="0"/>
              <w:jc w:val="center"/>
            </w:pPr>
            <w:r w:rsidRPr="00AF27F4">
              <w:t>53/2004/LA</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15" w:lineRule="exact"/>
              <w:ind w:firstLine="0"/>
              <w:jc w:val="center"/>
            </w:pPr>
            <w:r w:rsidRPr="00AF27F4">
              <w:t>Emitido mediante oficio 325-SAT-V-F-96804 del 16 de diciembre de 2004.</w:t>
            </w:r>
          </w:p>
        </w:tc>
      </w:tr>
    </w:tbl>
    <w:p w:rsidR="0011410F" w:rsidRPr="00AF27F4" w:rsidRDefault="0011410F" w:rsidP="0011410F">
      <w:pPr>
        <w:pStyle w:val="Texto"/>
        <w:spacing w:line="215" w:lineRule="exact"/>
      </w:pPr>
    </w:p>
    <w:p w:rsidR="0011410F" w:rsidRPr="00AF27F4" w:rsidRDefault="0011410F" w:rsidP="0011410F">
      <w:pPr>
        <w:pStyle w:val="Texto"/>
        <w:spacing w:line="215" w:lineRule="exact"/>
        <w:ind w:left="1296" w:hanging="1008"/>
        <w:rPr>
          <w:b/>
        </w:rPr>
      </w:pPr>
      <w:r w:rsidRPr="00AF27F4">
        <w:rPr>
          <w:b/>
          <w:strike/>
        </w:rPr>
        <w:t>2/LA/N</w:t>
      </w:r>
      <w:r w:rsidRPr="00AF27F4">
        <w:rPr>
          <w:b/>
        </w:rPr>
        <w:tab/>
      </w:r>
      <w:r w:rsidRPr="00AF27F4">
        <w:rPr>
          <w:b/>
          <w:strike/>
        </w:rPr>
        <w:t>Cancelación de patente de agente aduanal por transmisión o declaración de datos distintos.</w:t>
      </w:r>
      <w:r w:rsidRPr="00AF27F4">
        <w:rPr>
          <w:b/>
        </w:rPr>
        <w:t xml:space="preserve"> (Derogado)</w:t>
      </w:r>
    </w:p>
    <w:p w:rsidR="0011410F" w:rsidRPr="00AF27F4" w:rsidRDefault="0011410F" w:rsidP="0011410F">
      <w:pPr>
        <w:pStyle w:val="Texto"/>
        <w:spacing w:line="215" w:lineRule="exact"/>
        <w:ind w:left="1296" w:hanging="1008"/>
        <w:rPr>
          <w:strike/>
        </w:rPr>
      </w:pPr>
      <w:r w:rsidRPr="00AF27F4">
        <w:tab/>
      </w:r>
      <w:r w:rsidRPr="00AF27F4">
        <w:rPr>
          <w:strike/>
        </w:rPr>
        <w:t>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 el artículo 37-A de la Ley, es decir, cuando se transmita electrónicamente o se declare en el pedimento o en el aviso consolidado, datos distintos a aquellos que en cumplimiento a las obligaciones previstas en la propia Ley le fueron proporcionados por el importador o exportador.</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15"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1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15" w:lineRule="exact"/>
              <w:ind w:firstLine="0"/>
              <w:jc w:val="center"/>
            </w:pPr>
            <w:r w:rsidRPr="00AF27F4">
              <w:t>12/2012/LA</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15" w:lineRule="exact"/>
              <w:ind w:firstLine="0"/>
              <w:jc w:val="center"/>
            </w:pPr>
            <w:r w:rsidRPr="00AF27F4">
              <w:t>Emitido mediante oficio número 600-05-03-2012-72572 del 19 de diciembre de 2012.</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15" w:lineRule="exact"/>
              <w:ind w:firstLine="0"/>
              <w:jc w:val="center"/>
              <w:rPr>
                <w:b/>
              </w:rPr>
            </w:pPr>
            <w:r w:rsidRPr="00AF27F4">
              <w:rPr>
                <w:b/>
              </w:rPr>
              <w:t>Derogación</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15" w:lineRule="exact"/>
              <w:ind w:firstLine="0"/>
              <w:jc w:val="center"/>
            </w:pPr>
            <w:r w:rsidRPr="00AF27F4">
              <w:t>RGCE para 2017</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15" w:lineRule="exact"/>
              <w:ind w:firstLine="0"/>
              <w:jc w:val="center"/>
            </w:pPr>
            <w:r w:rsidRPr="00AF27F4">
              <w:t>Publicada en el DOF el 9 de febrero de 2017.</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15" w:lineRule="exact"/>
              <w:ind w:firstLine="0"/>
              <w:jc w:val="center"/>
              <w:rPr>
                <w:b/>
              </w:rPr>
            </w:pPr>
            <w:r w:rsidRPr="00AF27F4">
              <w:rPr>
                <w:b/>
              </w:rPr>
              <w:t>Motivo de la derogación</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15" w:lineRule="exact"/>
              <w:ind w:firstLine="0"/>
              <w:jc w:val="center"/>
            </w:pPr>
            <w:r w:rsidRPr="00AF27F4">
              <w:lastRenderedPageBreak/>
              <w:t>El contenido del presente Criterio Normativo queda sin materia, por estar contemplado en la Legislación vigente.</w:t>
            </w:r>
          </w:p>
        </w:tc>
      </w:tr>
    </w:tbl>
    <w:p w:rsidR="0011410F" w:rsidRPr="00AF27F4" w:rsidRDefault="0011410F" w:rsidP="0011410F">
      <w:pPr>
        <w:pStyle w:val="Texto"/>
        <w:ind w:left="1296" w:hanging="1008"/>
        <w:rPr>
          <w:b/>
          <w:color w:val="000000"/>
        </w:rPr>
      </w:pPr>
    </w:p>
    <w:p w:rsidR="0011410F" w:rsidRPr="00AF27F4" w:rsidRDefault="0011410F" w:rsidP="0011410F">
      <w:pPr>
        <w:pStyle w:val="Texto"/>
        <w:ind w:left="1296" w:hanging="1008"/>
        <w:rPr>
          <w:b/>
        </w:rPr>
      </w:pPr>
      <w:r w:rsidRPr="00AF27F4">
        <w:rPr>
          <w:b/>
          <w:color w:val="000000"/>
        </w:rPr>
        <w:t>3/LA/N</w:t>
      </w:r>
      <w:r w:rsidRPr="00AF27F4">
        <w:rPr>
          <w:b/>
          <w:color w:val="000000"/>
        </w:rPr>
        <w:tab/>
      </w:r>
      <w:r w:rsidRPr="00AF27F4">
        <w:rPr>
          <w:b/>
        </w:rPr>
        <w:t>Aplicación del artículo 151, fracción II de la Ley, tratándose de mercancías por las que deba pagarse una cuota compensatoria provisional o definitiva.</w:t>
      </w:r>
    </w:p>
    <w:p w:rsidR="0011410F" w:rsidRPr="00AF27F4" w:rsidRDefault="0011410F" w:rsidP="0011410F">
      <w:pPr>
        <w:pStyle w:val="Texto"/>
        <w:ind w:left="1296" w:hanging="1008"/>
      </w:pPr>
      <w:r w:rsidRPr="00AF27F4">
        <w:tab/>
        <w:t>El artículo 151, fracción II de la Ley, establece, entre otros supuestos, que es procedente el embargo precautorio, cuando se trate de mercancía de importación de la que se omita el pago de cuotas compensatorias.</w:t>
      </w:r>
    </w:p>
    <w:p w:rsidR="0011410F" w:rsidRPr="00AF27F4" w:rsidRDefault="0011410F" w:rsidP="0011410F">
      <w:pPr>
        <w:pStyle w:val="Texto"/>
        <w:ind w:left="1296" w:hanging="1008"/>
      </w:pPr>
      <w:r w:rsidRPr="00AF27F4">
        <w:tab/>
        <w:t>Por otra parte, el Anexo 22, en el bloque correspondiente a “Partidas”, especifica que, por cada una de las partidas del pedimento, se deberán declarar entre otros datos, la clave del país, grupo de países o territorio de la parte exportadora, que corresponda al origen de las mercancías o donde se produjeron.</w:t>
      </w:r>
    </w:p>
    <w:p w:rsidR="0011410F" w:rsidRPr="00AF27F4" w:rsidRDefault="0011410F" w:rsidP="0011410F">
      <w:pPr>
        <w:pStyle w:val="Texto"/>
        <w:ind w:left="1296" w:hanging="1008"/>
      </w:pPr>
      <w:r w:rsidRPr="00AF27F4">
        <w:tab/>
        <w:t>Por lo anterior, si durante el reconocimiento aduanero o en el ejercicio de las facultades de comprobación, la autoridad aduanera detecta un embarque que contenga mercancías por las que deba pagarse una cuota compensatoria provisional o definitiva y algunas de ellas ostenten marcas del país sujeto a dicha cuota, procede el embargo precautorio de todas las mercancías declaradas en la misma partida del pedimento, por considerarse que son originarias de dicho país, en términos de lo establecido en el artículo Tercero del “Acuerdo por el que se establecen las normas para la determinación del país de origen de mercancías importadas y las disposiciones para su certificación, para efectos no preferenciales”.</w:t>
      </w:r>
    </w:p>
    <w:p w:rsidR="0011410F" w:rsidRPr="00AF27F4" w:rsidRDefault="0011410F" w:rsidP="0011410F">
      <w:pPr>
        <w:pStyle w:val="Texto"/>
        <w:spacing w:line="234" w:lineRule="exact"/>
        <w:ind w:left="1296" w:hanging="1008"/>
      </w:pPr>
      <w:r w:rsidRPr="00AF27F4">
        <w:tab/>
        <w:t>Lo anterior, sin perjuicio de que proceda el embargo precautorio por incurrir en alguna otra causal prevista en el artículo 151 de la Ley cuando las mercancías no ostenten marcas o bien teniéndolas, las identifiquen con un país distinto del país de origen declarado en el pedimento, de conformidad con el artículo Cuarto del mismo Acuerdo.</w:t>
      </w:r>
    </w:p>
    <w:tbl>
      <w:tblPr>
        <w:tblW w:w="7465" w:type="dxa"/>
        <w:tblInd w:w="1427" w:type="dxa"/>
        <w:tblCellMar>
          <w:left w:w="72" w:type="dxa"/>
          <w:right w:w="72" w:type="dxa"/>
        </w:tblCellMar>
        <w:tblLook w:val="0000" w:firstRow="0" w:lastRow="0" w:firstColumn="0" w:lastColumn="0" w:noHBand="0" w:noVBand="0"/>
      </w:tblPr>
      <w:tblGrid>
        <w:gridCol w:w="1345"/>
        <w:gridCol w:w="6120"/>
      </w:tblGrid>
      <w:tr w:rsidR="0011410F" w:rsidRPr="00AF27F4" w:rsidTr="00514CA3">
        <w:tblPrEx>
          <w:tblCellMar>
            <w:top w:w="0" w:type="dxa"/>
            <w:bottom w:w="0" w:type="dxa"/>
          </w:tblCellMar>
        </w:tblPrEx>
        <w:trPr>
          <w:cantSplit/>
          <w:trHeight w:val="20"/>
        </w:trPr>
        <w:tc>
          <w:tcPr>
            <w:tcW w:w="1345"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34" w:lineRule="exact"/>
              <w:ind w:firstLine="0"/>
              <w:jc w:val="center"/>
              <w:rPr>
                <w:b/>
              </w:rPr>
            </w:pPr>
            <w:r w:rsidRPr="00AF27F4">
              <w:rPr>
                <w:b/>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34"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45"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34" w:lineRule="exact"/>
              <w:ind w:firstLine="0"/>
              <w:jc w:val="center"/>
            </w:pPr>
            <w:r w:rsidRPr="00AF27F4">
              <w:t>3/2010/LA</w:t>
            </w:r>
          </w:p>
        </w:tc>
        <w:tc>
          <w:tcPr>
            <w:tcW w:w="6120"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34" w:lineRule="exact"/>
              <w:ind w:firstLine="0"/>
              <w:jc w:val="center"/>
            </w:pPr>
            <w:r w:rsidRPr="00AF27F4">
              <w:t>Emitido mediante oficio 600-05-03-2010-74021 del 30 de junio de 2010.</w:t>
            </w:r>
          </w:p>
        </w:tc>
      </w:tr>
    </w:tbl>
    <w:p w:rsidR="0011410F" w:rsidRPr="00AF27F4" w:rsidRDefault="0011410F" w:rsidP="0011410F">
      <w:pPr>
        <w:pStyle w:val="Texto"/>
        <w:spacing w:line="234" w:lineRule="exact"/>
        <w:ind w:left="1296" w:hanging="1008"/>
        <w:rPr>
          <w:b/>
        </w:rPr>
      </w:pPr>
    </w:p>
    <w:p w:rsidR="0011410F" w:rsidRPr="00AF27F4" w:rsidRDefault="0011410F" w:rsidP="0011410F">
      <w:pPr>
        <w:pStyle w:val="Texto"/>
        <w:spacing w:line="234" w:lineRule="exact"/>
        <w:ind w:left="1296" w:hanging="1008"/>
        <w:rPr>
          <w:b/>
          <w:color w:val="000000"/>
        </w:rPr>
      </w:pPr>
      <w:r w:rsidRPr="00AF27F4">
        <w:rPr>
          <w:b/>
        </w:rPr>
        <w:t>4/LA/N</w:t>
      </w:r>
      <w:r w:rsidRPr="00AF27F4">
        <w:rPr>
          <w:b/>
        </w:rPr>
        <w:tab/>
        <w:t>Cuándo se considera que se desvirtúa el propósito que motivó la exención prevista en las fracciones IX, XVI y XVII del artículo 61 de la Ley.</w:t>
      </w:r>
    </w:p>
    <w:p w:rsidR="0011410F" w:rsidRPr="00AF27F4" w:rsidRDefault="0011410F" w:rsidP="0011410F">
      <w:pPr>
        <w:pStyle w:val="Texto"/>
        <w:spacing w:line="234" w:lineRule="exact"/>
        <w:ind w:left="1296" w:hanging="1008"/>
      </w:pPr>
      <w:r w:rsidRPr="00AF27F4">
        <w:tab/>
        <w:t>El artículo 63 de la Ley, establece que, para los casos de mercancías importadas al amparo de alguna franquicia, exención o estímulo fiscal, éstas no pueden ser enajenadas ni destinadas a propósitos distintos de aquellos que motivaron el beneficio.</w:t>
      </w:r>
    </w:p>
    <w:p w:rsidR="0011410F" w:rsidRPr="00AF27F4" w:rsidRDefault="0011410F" w:rsidP="0011410F">
      <w:pPr>
        <w:pStyle w:val="Texto"/>
        <w:spacing w:line="234" w:lineRule="exact"/>
        <w:ind w:left="1296" w:hanging="1008"/>
      </w:pPr>
      <w:r w:rsidRPr="00AF27F4">
        <w:rPr>
          <w:b/>
        </w:rPr>
        <w:tab/>
      </w:r>
      <w:r w:rsidRPr="00AF27F4">
        <w:t>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rsidR="0011410F" w:rsidRPr="00AF27F4" w:rsidRDefault="0011410F" w:rsidP="0011410F">
      <w:pPr>
        <w:pStyle w:val="Texto"/>
        <w:spacing w:line="234" w:lineRule="exact"/>
        <w:ind w:left="1296" w:hanging="1008"/>
      </w:pPr>
      <w:r w:rsidRPr="00AF27F4">
        <w:tab/>
        <w:t>En virtud de los preceptos antes señalados, se desvirtúan los propósitos que motivaron la exención de aranceles a la importación, cuando la Federación, las entidades federativas, incluso órganos desconcentrados u organismos descentralizados; los municipios, las demarcaciones territoriales de la Ciudad de México; los organismos internacionales de los que México sea miembro de pleno derecho, siempre que los fines para los que dichos organismos fueron creados correspondan a las actividades por las que se puede obtener autorización para recibir donativos deducibles de impuestos, o demás personas morales no contribuyentes autorizadas para recibir donativos deducibles en términos de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W w:w="7465" w:type="dxa"/>
        <w:tblInd w:w="1427" w:type="dxa"/>
        <w:tblCellMar>
          <w:left w:w="72" w:type="dxa"/>
          <w:right w:w="72" w:type="dxa"/>
        </w:tblCellMar>
        <w:tblLook w:val="0000" w:firstRow="0" w:lastRow="0" w:firstColumn="0" w:lastColumn="0" w:noHBand="0" w:noVBand="0"/>
      </w:tblPr>
      <w:tblGrid>
        <w:gridCol w:w="1345"/>
        <w:gridCol w:w="6120"/>
      </w:tblGrid>
      <w:tr w:rsidR="0011410F" w:rsidRPr="00AF27F4" w:rsidTr="00514CA3">
        <w:tblPrEx>
          <w:tblCellMar>
            <w:top w:w="0" w:type="dxa"/>
            <w:bottom w:w="0" w:type="dxa"/>
          </w:tblCellMar>
        </w:tblPrEx>
        <w:trPr>
          <w:cantSplit/>
          <w:trHeight w:val="20"/>
        </w:trPr>
        <w:tc>
          <w:tcPr>
            <w:tcW w:w="1345"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34" w:lineRule="exact"/>
              <w:ind w:firstLine="0"/>
              <w:jc w:val="center"/>
              <w:rPr>
                <w:b/>
              </w:rPr>
            </w:pPr>
            <w:r w:rsidRPr="00AF27F4">
              <w:rPr>
                <w:b/>
              </w:rPr>
              <w:t>Origen</w:t>
            </w:r>
          </w:p>
        </w:tc>
        <w:tc>
          <w:tcPr>
            <w:tcW w:w="6120"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34"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45"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34" w:lineRule="exact"/>
              <w:ind w:firstLine="0"/>
              <w:jc w:val="center"/>
            </w:pPr>
            <w:r w:rsidRPr="00AF27F4">
              <w:lastRenderedPageBreak/>
              <w:t>3/2003/LA</w:t>
            </w:r>
          </w:p>
        </w:tc>
        <w:tc>
          <w:tcPr>
            <w:tcW w:w="6120"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34"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11410F" w:rsidRPr="00AF27F4" w:rsidRDefault="0011410F" w:rsidP="0011410F">
      <w:pPr>
        <w:pStyle w:val="Texto"/>
        <w:spacing w:line="235" w:lineRule="exact"/>
        <w:ind w:left="1296" w:hanging="1008"/>
        <w:rPr>
          <w:b/>
          <w:color w:val="000000"/>
        </w:rPr>
      </w:pPr>
    </w:p>
    <w:p w:rsidR="0011410F" w:rsidRPr="00AF27F4" w:rsidRDefault="0011410F" w:rsidP="0011410F">
      <w:pPr>
        <w:pStyle w:val="Texto"/>
        <w:spacing w:line="235" w:lineRule="exact"/>
        <w:ind w:left="1296" w:hanging="1008"/>
        <w:rPr>
          <w:b/>
          <w:color w:val="000000"/>
        </w:rPr>
      </w:pPr>
      <w:r w:rsidRPr="00AF27F4">
        <w:rPr>
          <w:b/>
          <w:strike/>
          <w:color w:val="000000"/>
        </w:rPr>
        <w:t>5/LA/N</w:t>
      </w:r>
      <w:r w:rsidRPr="00AF27F4">
        <w:tab/>
      </w:r>
      <w:r w:rsidRPr="00AF27F4">
        <w:rPr>
          <w:b/>
          <w:strike/>
          <w:color w:val="000000"/>
        </w:rPr>
        <w:t>Patrimonio. Mercancías donadas por extranjeros conforme al artículo 61, fracción IX de la Ley.</w:t>
      </w:r>
      <w:r w:rsidRPr="00AF27F4">
        <w:rPr>
          <w:b/>
        </w:rPr>
        <w:t xml:space="preserve"> (Derogado)</w:t>
      </w:r>
    </w:p>
    <w:p w:rsidR="0011410F" w:rsidRPr="00AF27F4" w:rsidRDefault="0011410F" w:rsidP="0011410F">
      <w:pPr>
        <w:pStyle w:val="Texto"/>
        <w:spacing w:line="235" w:lineRule="exact"/>
        <w:ind w:left="1296" w:hanging="1008"/>
        <w:rPr>
          <w:strike/>
        </w:rPr>
      </w:pPr>
      <w:r w:rsidRPr="00AF27F4">
        <w:tab/>
      </w:r>
      <w:r w:rsidRPr="00AF27F4">
        <w:rPr>
          <w:strike/>
        </w:rPr>
        <w:t>Para efectos del artículo 61, fracción IX, inciso a), de la Ley, se entenderá que las mercancías donadas por extranjeros a organismos públicos, así como a personas morales no contribuyentes autorizadas para recibir donativos deducibles en el ISR, forman parte del patrimonio de éstas, por el simple hecho de recibirlas.</w:t>
      </w:r>
    </w:p>
    <w:tbl>
      <w:tblPr>
        <w:tblW w:w="7446" w:type="dxa"/>
        <w:tblInd w:w="1428" w:type="dxa"/>
        <w:tblCellMar>
          <w:left w:w="72" w:type="dxa"/>
          <w:right w:w="72" w:type="dxa"/>
        </w:tblCellMar>
        <w:tblLook w:val="0000" w:firstRow="0" w:lastRow="0" w:firstColumn="0" w:lastColumn="0" w:noHBand="0" w:noVBand="0"/>
      </w:tblPr>
      <w:tblGrid>
        <w:gridCol w:w="1330"/>
        <w:gridCol w:w="46"/>
        <w:gridCol w:w="6070"/>
      </w:tblGrid>
      <w:tr w:rsidR="0011410F" w:rsidRPr="00AF27F4" w:rsidTr="00514CA3">
        <w:tblPrEx>
          <w:tblCellMar>
            <w:top w:w="0" w:type="dxa"/>
            <w:bottom w:w="0" w:type="dxa"/>
          </w:tblCellMar>
        </w:tblPrEx>
        <w:trPr>
          <w:cantSplit/>
          <w:trHeight w:val="20"/>
        </w:trPr>
        <w:tc>
          <w:tcPr>
            <w:tcW w:w="133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35" w:lineRule="exact"/>
              <w:ind w:firstLine="0"/>
              <w:jc w:val="center"/>
              <w:rPr>
                <w:b/>
              </w:rPr>
            </w:pPr>
            <w:r w:rsidRPr="00AF27F4">
              <w:rPr>
                <w:b/>
              </w:rPr>
              <w:t>Origen</w:t>
            </w:r>
          </w:p>
        </w:tc>
        <w:tc>
          <w:tcPr>
            <w:tcW w:w="6116"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3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3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35" w:lineRule="exact"/>
              <w:ind w:firstLine="0"/>
              <w:jc w:val="center"/>
            </w:pPr>
            <w:r w:rsidRPr="00AF27F4">
              <w:t>9/2003/LA</w:t>
            </w:r>
          </w:p>
        </w:tc>
        <w:tc>
          <w:tcPr>
            <w:tcW w:w="6116" w:type="dxa"/>
            <w:gridSpan w:val="2"/>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35" w:lineRule="exact"/>
              <w:ind w:firstLine="0"/>
              <w:jc w:val="center"/>
            </w:pPr>
            <w:r w:rsidRPr="00AF27F4">
              <w:t>Emitido mediante oficios 325-SA</w:t>
            </w:r>
            <w:r>
              <w:t xml:space="preserve">T-V-F-16744, 325-SAT-V-F-16745, </w:t>
            </w:r>
            <w:r w:rsidRPr="00AF27F4">
              <w:t>325-SAT-V-F-16746, 325-SAT-V-F-16747 y 325-SAT-V-F-16748 del 14 de octubre de 2003.</w:t>
            </w:r>
          </w:p>
        </w:tc>
      </w:tr>
      <w:tr w:rsidR="0011410F" w:rsidRPr="00AF27F4" w:rsidTr="00514CA3">
        <w:tblPrEx>
          <w:tblCellMar>
            <w:top w:w="0" w:type="dxa"/>
            <w:bottom w:w="0" w:type="dxa"/>
          </w:tblCellMar>
        </w:tblPrEx>
        <w:trPr>
          <w:cantSplit/>
          <w:trHeight w:val="20"/>
        </w:trPr>
        <w:tc>
          <w:tcPr>
            <w:tcW w:w="7446" w:type="dxa"/>
            <w:gridSpan w:val="3"/>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35" w:lineRule="exact"/>
              <w:ind w:firstLine="0"/>
              <w:jc w:val="center"/>
              <w:rPr>
                <w:b/>
              </w:rPr>
            </w:pPr>
            <w:r w:rsidRPr="00AF27F4">
              <w:rPr>
                <w:b/>
              </w:rPr>
              <w:t>Derogación</w:t>
            </w:r>
          </w:p>
        </w:tc>
      </w:tr>
      <w:tr w:rsidR="0011410F" w:rsidRPr="00AF27F4" w:rsidTr="00514CA3">
        <w:tblPrEx>
          <w:tblCellMar>
            <w:top w:w="0" w:type="dxa"/>
            <w:bottom w:w="0" w:type="dxa"/>
          </w:tblCellMar>
        </w:tblPrEx>
        <w:trPr>
          <w:cantSplit/>
          <w:trHeight w:val="20"/>
        </w:trPr>
        <w:tc>
          <w:tcPr>
            <w:tcW w:w="1376" w:type="dxa"/>
            <w:gridSpan w:val="2"/>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35" w:lineRule="exact"/>
              <w:ind w:firstLine="0"/>
              <w:jc w:val="center"/>
            </w:pPr>
            <w:r w:rsidRPr="00AF27F4">
              <w:t>RGCE para 2017</w:t>
            </w:r>
          </w:p>
        </w:tc>
        <w:tc>
          <w:tcPr>
            <w:tcW w:w="6070"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35" w:lineRule="exact"/>
              <w:ind w:firstLine="0"/>
              <w:jc w:val="center"/>
            </w:pPr>
            <w:r w:rsidRPr="00AF27F4">
              <w:t>Publicada en el DOF el 9 de febrero de 2017.</w:t>
            </w:r>
          </w:p>
        </w:tc>
      </w:tr>
      <w:tr w:rsidR="0011410F" w:rsidRPr="00AF27F4" w:rsidTr="00514CA3">
        <w:tblPrEx>
          <w:tblCellMar>
            <w:top w:w="0" w:type="dxa"/>
            <w:bottom w:w="0" w:type="dxa"/>
          </w:tblCellMar>
        </w:tblPrEx>
        <w:trPr>
          <w:cantSplit/>
          <w:trHeight w:val="20"/>
        </w:trPr>
        <w:tc>
          <w:tcPr>
            <w:tcW w:w="7446" w:type="dxa"/>
            <w:gridSpan w:val="3"/>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35" w:lineRule="exact"/>
              <w:ind w:firstLine="0"/>
              <w:jc w:val="center"/>
              <w:rPr>
                <w:b/>
              </w:rPr>
            </w:pPr>
            <w:r w:rsidRPr="00AF27F4">
              <w:rPr>
                <w:b/>
              </w:rPr>
              <w:t>Motivo de la Derogación</w:t>
            </w:r>
          </w:p>
        </w:tc>
      </w:tr>
      <w:tr w:rsidR="0011410F" w:rsidRPr="00AF27F4" w:rsidTr="00514CA3">
        <w:tblPrEx>
          <w:tblCellMar>
            <w:top w:w="0" w:type="dxa"/>
            <w:bottom w:w="0" w:type="dxa"/>
          </w:tblCellMar>
        </w:tblPrEx>
        <w:trPr>
          <w:cantSplit/>
          <w:trHeight w:val="20"/>
        </w:trPr>
        <w:tc>
          <w:tcPr>
            <w:tcW w:w="7446" w:type="dxa"/>
            <w:gridSpan w:val="3"/>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35" w:lineRule="exact"/>
              <w:ind w:firstLine="0"/>
              <w:jc w:val="center"/>
            </w:pPr>
            <w:r w:rsidRPr="00AF27F4">
              <w:t>El contenido del presente Criterio Normativo queda sin materia, por estar contemplado en la Legislación vigente.</w:t>
            </w:r>
          </w:p>
        </w:tc>
      </w:tr>
    </w:tbl>
    <w:p w:rsidR="0011410F" w:rsidRPr="00AF27F4" w:rsidRDefault="0011410F" w:rsidP="0011410F">
      <w:pPr>
        <w:pStyle w:val="Texto"/>
        <w:spacing w:line="250" w:lineRule="exact"/>
        <w:ind w:left="1296" w:hanging="1008"/>
        <w:rPr>
          <w:b/>
        </w:rPr>
      </w:pPr>
      <w:r w:rsidRPr="00AF27F4">
        <w:rPr>
          <w:b/>
          <w:strike/>
          <w:color w:val="000000"/>
        </w:rPr>
        <w:t>6/LA/N</w:t>
      </w:r>
      <w:r w:rsidRPr="00AF27F4">
        <w:rPr>
          <w:b/>
          <w:color w:val="000000"/>
        </w:rPr>
        <w:tab/>
      </w:r>
      <w:r w:rsidRPr="00AF27F4">
        <w:rPr>
          <w:b/>
          <w:strike/>
        </w:rPr>
        <w:t>Momento de inicio del plazo de permanencia en territorio nacional de las mercancías importadas temporalmente.</w:t>
      </w:r>
      <w:r w:rsidRPr="00AF27F4">
        <w:rPr>
          <w:b/>
        </w:rPr>
        <w:t xml:space="preserve"> (Derogado)</w:t>
      </w:r>
    </w:p>
    <w:p w:rsidR="0011410F" w:rsidRPr="00AF27F4" w:rsidRDefault="0011410F" w:rsidP="0011410F">
      <w:pPr>
        <w:pStyle w:val="Texto"/>
        <w:spacing w:line="250" w:lineRule="exact"/>
        <w:ind w:left="1296" w:hanging="1008"/>
        <w:rPr>
          <w:strike/>
        </w:rPr>
      </w:pPr>
      <w:r w:rsidRPr="00AF27F4">
        <w:tab/>
      </w:r>
      <w:r w:rsidRPr="00AF27F4">
        <w:rPr>
          <w:strike/>
        </w:rPr>
        <w:t>La importación temporal de mercancías consiste en la entrada de éstas al país para permanecer en él por tiempo limitado y con una finalidad específica, siempre que retornen al extranjero, en los plazos previstos en el artículo 106 de la Ley.</w:t>
      </w:r>
    </w:p>
    <w:p w:rsidR="0011410F" w:rsidRPr="00AF27F4" w:rsidRDefault="0011410F" w:rsidP="0011410F">
      <w:pPr>
        <w:pStyle w:val="Texto"/>
        <w:spacing w:line="250" w:lineRule="exact"/>
        <w:ind w:left="1296" w:hanging="1008"/>
        <w:rPr>
          <w:strike/>
        </w:rPr>
      </w:pPr>
      <w:r w:rsidRPr="00AF27F4">
        <w:tab/>
      </w:r>
      <w:r w:rsidRPr="00AF27F4">
        <w:rPr>
          <w:strike/>
        </w:rPr>
        <w:t>Por su parte, el artículo 173 del Reglamento, precisa que el cómputo del plazo de permanencia en territorio nacional de las mercancías importadas temporalmente por las empresas con Programa IMMEX, establecido en el artículo 108 de la Ley, inicia con la activación del mecanismo de selección automatizado y se cumpla con los requisitos y formalidades del despacho aduanero.</w:t>
      </w:r>
    </w:p>
    <w:p w:rsidR="0011410F" w:rsidRPr="00AF27F4" w:rsidRDefault="0011410F" w:rsidP="0011410F">
      <w:pPr>
        <w:pStyle w:val="Texto"/>
        <w:spacing w:line="250" w:lineRule="exact"/>
        <w:ind w:left="1296" w:hanging="1008"/>
        <w:rPr>
          <w:strike/>
        </w:rPr>
      </w:pPr>
      <w:r w:rsidRPr="00AF27F4">
        <w:tab/>
      </w:r>
      <w:r w:rsidRPr="00AF27F4">
        <w:rPr>
          <w:strike/>
        </w:rPr>
        <w:t>De la lectura armónica a los citados preceptos, se desprende que en los casos de importación temporal, el cómputo del plazo de permanencia en territorio nacional,</w:t>
      </w:r>
      <w:r w:rsidRPr="00AF27F4">
        <w:t xml:space="preserve"> </w:t>
      </w:r>
      <w:r w:rsidRPr="00AF27F4">
        <w:rPr>
          <w:strike/>
        </w:rPr>
        <w:t>inicia una vez que se haya activado el mecanismo de selección automatizado, cumplidos los requisitos y las formalidades del despacho aduanero cuando conforme al artículo 107 de la Ley, se requiera utilizar un pedimento para su despacho.</w:t>
      </w:r>
    </w:p>
    <w:tbl>
      <w:tblPr>
        <w:tblW w:w="7452" w:type="dxa"/>
        <w:tblInd w:w="1422" w:type="dxa"/>
        <w:tblCellMar>
          <w:left w:w="72" w:type="dxa"/>
          <w:right w:w="72" w:type="dxa"/>
        </w:tblCellMar>
        <w:tblLook w:val="0000" w:firstRow="0" w:lastRow="0" w:firstColumn="0" w:lastColumn="0" w:noHBand="0" w:noVBand="0"/>
      </w:tblPr>
      <w:tblGrid>
        <w:gridCol w:w="1562"/>
        <w:gridCol w:w="5890"/>
      </w:tblGrid>
      <w:tr w:rsidR="0011410F" w:rsidRPr="00AF27F4" w:rsidTr="00514CA3">
        <w:tblPrEx>
          <w:tblCellMar>
            <w:top w:w="0" w:type="dxa"/>
            <w:bottom w:w="0" w:type="dxa"/>
          </w:tblCellMar>
        </w:tblPrEx>
        <w:trPr>
          <w:cantSplit/>
          <w:trHeight w:val="20"/>
        </w:trPr>
        <w:tc>
          <w:tcPr>
            <w:tcW w:w="1562"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50" w:lineRule="exact"/>
              <w:ind w:firstLine="0"/>
              <w:jc w:val="center"/>
              <w:rPr>
                <w:b/>
              </w:rPr>
            </w:pPr>
            <w:r w:rsidRPr="00AF27F4">
              <w:rPr>
                <w:b/>
              </w:rPr>
              <w:t>Origen</w:t>
            </w:r>
          </w:p>
        </w:tc>
        <w:tc>
          <w:tcPr>
            <w:tcW w:w="5890"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0"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562"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50" w:lineRule="exact"/>
              <w:ind w:firstLine="0"/>
              <w:jc w:val="center"/>
            </w:pPr>
            <w:r w:rsidRPr="00AF27F4">
              <w:t>6/2003/LA</w:t>
            </w:r>
          </w:p>
        </w:tc>
        <w:tc>
          <w:tcPr>
            <w:tcW w:w="5890"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0" w:lineRule="exact"/>
              <w:ind w:firstLine="0"/>
              <w:jc w:val="center"/>
            </w:pPr>
            <w:r w:rsidRPr="00AF27F4">
              <w:t>Emitido mediante oficios 325-SAT-V-F-16744, 325-SAT-V-F-16745, 325-SAT-V-F-16746, 325-SAT-V-F-16747 y 325-SAT-V-F-16748 del 14 de octubre de 2003.</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0" w:lineRule="exact"/>
              <w:ind w:firstLine="0"/>
              <w:jc w:val="center"/>
              <w:rPr>
                <w:b/>
              </w:rPr>
            </w:pPr>
            <w:r w:rsidRPr="00AF27F4">
              <w:rPr>
                <w:b/>
              </w:rPr>
              <w:t>Derogación</w:t>
            </w:r>
          </w:p>
        </w:tc>
      </w:tr>
      <w:tr w:rsidR="0011410F" w:rsidRPr="00AF27F4" w:rsidTr="00514CA3">
        <w:tblPrEx>
          <w:tblCellMar>
            <w:top w:w="0" w:type="dxa"/>
            <w:bottom w:w="0" w:type="dxa"/>
          </w:tblCellMar>
        </w:tblPrEx>
        <w:trPr>
          <w:cantSplit/>
          <w:trHeight w:val="20"/>
        </w:trPr>
        <w:tc>
          <w:tcPr>
            <w:tcW w:w="1562"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50" w:lineRule="exact"/>
              <w:ind w:firstLine="0"/>
              <w:jc w:val="center"/>
            </w:pPr>
            <w:r w:rsidRPr="00AF27F4">
              <w:t>RGCE para 2017</w:t>
            </w:r>
          </w:p>
        </w:tc>
        <w:tc>
          <w:tcPr>
            <w:tcW w:w="5890"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0" w:lineRule="exact"/>
              <w:ind w:firstLine="0"/>
              <w:jc w:val="center"/>
            </w:pPr>
            <w:r w:rsidRPr="00AF27F4">
              <w:t>Publicado en el DOF el 9 de febrero de 2017.</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0" w:lineRule="exact"/>
              <w:ind w:firstLine="0"/>
              <w:jc w:val="center"/>
              <w:rPr>
                <w:b/>
              </w:rPr>
            </w:pPr>
            <w:r w:rsidRPr="00AF27F4">
              <w:rPr>
                <w:b/>
              </w:rPr>
              <w:t>Motivo de la Derogación</w:t>
            </w:r>
          </w:p>
        </w:tc>
      </w:tr>
      <w:tr w:rsidR="0011410F" w:rsidRPr="00AF27F4" w:rsidTr="00514CA3">
        <w:tblPrEx>
          <w:tblCellMar>
            <w:top w:w="0" w:type="dxa"/>
            <w:bottom w:w="0" w:type="dxa"/>
          </w:tblCellMar>
        </w:tblPrEx>
        <w:trPr>
          <w:cantSplit/>
          <w:trHeight w:val="20"/>
        </w:trPr>
        <w:tc>
          <w:tcPr>
            <w:tcW w:w="7452" w:type="dxa"/>
            <w:gridSpan w:val="2"/>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0" w:lineRule="exact"/>
              <w:ind w:firstLine="0"/>
              <w:jc w:val="center"/>
            </w:pPr>
            <w:r w:rsidRPr="00AF27F4">
              <w:t>El contenido del presente Criterio Normativo queda sin materia, por estar contemplado en la Legislación vigente.</w:t>
            </w:r>
          </w:p>
        </w:tc>
      </w:tr>
    </w:tbl>
    <w:p w:rsidR="0011410F" w:rsidRPr="00AF27F4" w:rsidRDefault="0011410F" w:rsidP="0011410F">
      <w:pPr>
        <w:pStyle w:val="Texto"/>
        <w:spacing w:line="250" w:lineRule="exact"/>
        <w:ind w:left="1296" w:hanging="1008"/>
        <w:rPr>
          <w:b/>
        </w:rPr>
      </w:pPr>
    </w:p>
    <w:p w:rsidR="0011410F" w:rsidRPr="00AF27F4" w:rsidRDefault="0011410F" w:rsidP="0011410F">
      <w:pPr>
        <w:pStyle w:val="Texto"/>
        <w:spacing w:line="250" w:lineRule="exact"/>
        <w:ind w:left="1296" w:hanging="1008"/>
      </w:pPr>
      <w:r w:rsidRPr="00AF27F4">
        <w:rPr>
          <w:b/>
        </w:rPr>
        <w:t>7/LA/N</w:t>
      </w:r>
      <w:r w:rsidRPr="00AF27F4">
        <w:rPr>
          <w:b/>
        </w:rPr>
        <w:tab/>
        <w:t>Las mermas no se encuentran sujetas a algún régimen aduanero.</w:t>
      </w:r>
    </w:p>
    <w:p w:rsidR="0011410F" w:rsidRPr="00AF27F4" w:rsidRDefault="0011410F" w:rsidP="0011410F">
      <w:pPr>
        <w:pStyle w:val="Texto"/>
        <w:spacing w:line="250" w:lineRule="exact"/>
        <w:ind w:left="1296" w:hanging="1008"/>
      </w:pPr>
      <w:r w:rsidRPr="00AF27F4">
        <w:tab/>
        <w:t>El artículo 2, fracción XI de la Ley, define a las mermas como los efectos que se consumen o pierden en el desarrollo de procesos productivos y cuya integración al producto no puede comprobarse.</w:t>
      </w:r>
    </w:p>
    <w:p w:rsidR="0011410F" w:rsidRPr="00AF27F4" w:rsidRDefault="0011410F" w:rsidP="0011410F">
      <w:pPr>
        <w:pStyle w:val="Texto"/>
        <w:spacing w:line="250" w:lineRule="exact"/>
        <w:ind w:left="1296" w:hanging="1008"/>
      </w:pPr>
      <w:r w:rsidRPr="00AF27F4">
        <w:rPr>
          <w:b/>
        </w:rPr>
        <w:tab/>
      </w:r>
      <w:r w:rsidRPr="00AF27F4">
        <w:t>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definitivamente siempre que los desperdicios se destruyan y se cumpla con las disposiciones de control que establece el Reglamento.</w:t>
      </w:r>
    </w:p>
    <w:p w:rsidR="0011410F" w:rsidRPr="00AF27F4" w:rsidRDefault="0011410F" w:rsidP="0011410F">
      <w:pPr>
        <w:pStyle w:val="Texto"/>
        <w:spacing w:line="250" w:lineRule="exact"/>
        <w:ind w:left="1296" w:hanging="1008"/>
      </w:pPr>
      <w:r w:rsidRPr="00AF27F4">
        <w:rPr>
          <w:b/>
        </w:rPr>
        <w:tab/>
      </w:r>
      <w:r w:rsidRPr="00AF27F4">
        <w:t>En consecuencia, la destrucción a que hace referencia el artículo 109, tercer párrafo de la Ley, sólo es aplicable para los desperdicios por lo que las mermas no estarán condicionadas a que los desperdicios se destruyan para dejar de considerarse importadas temporalmente, toda vez que conforme a lo establecido en el artículo 2, fracción XI de la Ley, las mermas se consumen o pierden en el desarrollo del proceso productivo, dejando de existir y por lo tanto éstas no pueden encontrarse sujetas a algún régimen aduanero.</w:t>
      </w:r>
    </w:p>
    <w:tbl>
      <w:tblPr>
        <w:tblW w:w="7452" w:type="dxa"/>
        <w:tblInd w:w="1422" w:type="dxa"/>
        <w:tblCellMar>
          <w:left w:w="72" w:type="dxa"/>
          <w:right w:w="72" w:type="dxa"/>
        </w:tblCellMar>
        <w:tblLook w:val="0000" w:firstRow="0" w:lastRow="0" w:firstColumn="0" w:lastColumn="0" w:noHBand="0" w:noVBand="0"/>
      </w:tblPr>
      <w:tblGrid>
        <w:gridCol w:w="1413"/>
        <w:gridCol w:w="6039"/>
      </w:tblGrid>
      <w:tr w:rsidR="0011410F" w:rsidRPr="00AF27F4" w:rsidTr="00514CA3">
        <w:tblPrEx>
          <w:tblCellMar>
            <w:top w:w="0" w:type="dxa"/>
            <w:bottom w:w="0" w:type="dxa"/>
          </w:tblCellMar>
        </w:tblPrEx>
        <w:trPr>
          <w:cantSplit/>
          <w:trHeight w:val="20"/>
        </w:trPr>
        <w:tc>
          <w:tcPr>
            <w:tcW w:w="1413"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50" w:lineRule="exact"/>
              <w:ind w:firstLine="0"/>
              <w:jc w:val="center"/>
              <w:rPr>
                <w:b/>
              </w:rPr>
            </w:pPr>
            <w:r w:rsidRPr="00AF27F4">
              <w:rPr>
                <w:b/>
              </w:rPr>
              <w:t>Origen</w:t>
            </w:r>
          </w:p>
        </w:tc>
        <w:tc>
          <w:tcPr>
            <w:tcW w:w="6039"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0"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413"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50" w:lineRule="exact"/>
              <w:ind w:firstLine="0"/>
              <w:jc w:val="center"/>
            </w:pPr>
            <w:r w:rsidRPr="00AF27F4">
              <w:t>41/2003/LA</w:t>
            </w:r>
          </w:p>
        </w:tc>
        <w:tc>
          <w:tcPr>
            <w:tcW w:w="6039"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0"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11410F" w:rsidRPr="00AF27F4" w:rsidRDefault="0011410F" w:rsidP="0011410F">
      <w:pPr>
        <w:pStyle w:val="Texto"/>
        <w:spacing w:line="248" w:lineRule="exact"/>
        <w:ind w:left="1296" w:hanging="1008"/>
        <w:rPr>
          <w:b/>
          <w:color w:val="000000"/>
        </w:rPr>
      </w:pPr>
      <w:r w:rsidRPr="00AF27F4">
        <w:rPr>
          <w:b/>
          <w:color w:val="000000"/>
        </w:rPr>
        <w:t>8/LA/N</w:t>
      </w:r>
      <w:r w:rsidRPr="00AF27F4">
        <w:rPr>
          <w:b/>
          <w:color w:val="000000"/>
        </w:rPr>
        <w:tab/>
        <w:t xml:space="preserve">Menaje de casa de residentes temporales estudiantes y residentes temporales, no se necesita autorización </w:t>
      </w:r>
      <w:r w:rsidRPr="00AF27F4">
        <w:rPr>
          <w:b/>
        </w:rPr>
        <w:t>expresa</w:t>
      </w:r>
      <w:r w:rsidRPr="00AF27F4">
        <w:t xml:space="preserve"> </w:t>
      </w:r>
      <w:r w:rsidRPr="00AF27F4">
        <w:rPr>
          <w:b/>
          <w:color w:val="000000"/>
        </w:rPr>
        <w:t>para importarlos temporalmente.</w:t>
      </w:r>
    </w:p>
    <w:p w:rsidR="0011410F" w:rsidRPr="00AF27F4" w:rsidRDefault="0011410F" w:rsidP="0011410F">
      <w:pPr>
        <w:pStyle w:val="Texto"/>
        <w:spacing w:line="248" w:lineRule="exact"/>
        <w:ind w:left="1296" w:hanging="1008"/>
      </w:pPr>
      <w:r w:rsidRPr="00AF27F4">
        <w:tab/>
        <w:t>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señalados en el Reglamento.</w:t>
      </w:r>
    </w:p>
    <w:p w:rsidR="0011410F" w:rsidRPr="00AF27F4" w:rsidRDefault="0011410F" w:rsidP="0011410F">
      <w:pPr>
        <w:pStyle w:val="Texto"/>
        <w:spacing w:line="248" w:lineRule="exact"/>
        <w:ind w:left="1296" w:hanging="1008"/>
      </w:pPr>
      <w:r w:rsidRPr="00AF27F4">
        <w:rPr>
          <w:b/>
        </w:rPr>
        <w:tab/>
      </w:r>
      <w:r w:rsidRPr="00AF27F4">
        <w:t>Al respecto, el artículo 159 del Reglamento establece como requisitos acreditar la condición de estancia, señalar el lugar de residencia en territorio nacional, describir los bienes que integran el menaje de casa, manifestar a la autoridad aduanera la obligación de retornar la mercancía y, en su caso, dar aviso respecto a un cambio de domicilio.</w:t>
      </w:r>
    </w:p>
    <w:p w:rsidR="0011410F" w:rsidRPr="00AF27F4" w:rsidRDefault="0011410F" w:rsidP="0011410F">
      <w:pPr>
        <w:pStyle w:val="Texto"/>
        <w:spacing w:line="248" w:lineRule="exact"/>
        <w:ind w:left="1296" w:hanging="1008"/>
      </w:pPr>
      <w:r w:rsidRPr="00AF27F4">
        <w:tab/>
        <w:t>De los preceptos antes citados se advierte que no se requiere autorización expresa de la autoridad aduanera, para tramitar la importación temporal de menajes de casa de mercancía usada, propiedad de residentes temporales estudiantes y residentes temporales; debiendo únicamente cumplir ante la aduana con los requisitos señalados en el artículo 159 del Reglamento.</w:t>
      </w:r>
    </w:p>
    <w:tbl>
      <w:tblPr>
        <w:tblW w:w="7425" w:type="dxa"/>
        <w:tblInd w:w="1422" w:type="dxa"/>
        <w:tblCellMar>
          <w:left w:w="72" w:type="dxa"/>
          <w:right w:w="72" w:type="dxa"/>
        </w:tblCellMar>
        <w:tblLook w:val="0000" w:firstRow="0" w:lastRow="0" w:firstColumn="0" w:lastColumn="0" w:noHBand="0" w:noVBand="0"/>
      </w:tblPr>
      <w:tblGrid>
        <w:gridCol w:w="1413"/>
        <w:gridCol w:w="6012"/>
      </w:tblGrid>
      <w:tr w:rsidR="0011410F" w:rsidRPr="00AF27F4" w:rsidTr="00514CA3">
        <w:tblPrEx>
          <w:tblCellMar>
            <w:top w:w="0" w:type="dxa"/>
            <w:bottom w:w="0" w:type="dxa"/>
          </w:tblCellMar>
        </w:tblPrEx>
        <w:trPr>
          <w:cantSplit/>
          <w:trHeight w:val="20"/>
        </w:trPr>
        <w:tc>
          <w:tcPr>
            <w:tcW w:w="1413"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8" w:lineRule="exact"/>
              <w:ind w:firstLine="0"/>
              <w:jc w:val="center"/>
              <w:rPr>
                <w:b/>
              </w:rPr>
            </w:pPr>
            <w:r w:rsidRPr="00AF27F4">
              <w:rPr>
                <w:b/>
              </w:rPr>
              <w:t>Origen</w:t>
            </w:r>
          </w:p>
        </w:tc>
        <w:tc>
          <w:tcPr>
            <w:tcW w:w="601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8"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413"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8" w:lineRule="exact"/>
              <w:ind w:firstLine="0"/>
              <w:jc w:val="center"/>
            </w:pPr>
            <w:r w:rsidRPr="00AF27F4">
              <w:t>27/2003/LA</w:t>
            </w:r>
          </w:p>
        </w:tc>
        <w:tc>
          <w:tcPr>
            <w:tcW w:w="601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8" w:lineRule="exact"/>
              <w:ind w:firstLine="0"/>
              <w:jc w:val="center"/>
            </w:pPr>
            <w:r w:rsidRPr="00AF27F4">
              <w:t>Emitido mediante oficios 325-SAT-V-F-16744, 325-SAT-V-F-16745, 325-SAT-V-F-16746, 325-SAT-V-F-16747 y 325-SAT-V-F-16748 del 14 de octubre de 2003.</w:t>
            </w:r>
          </w:p>
        </w:tc>
      </w:tr>
    </w:tbl>
    <w:p w:rsidR="0011410F" w:rsidRPr="00AF27F4" w:rsidRDefault="0011410F" w:rsidP="0011410F">
      <w:pPr>
        <w:pStyle w:val="Texto"/>
        <w:spacing w:line="248" w:lineRule="exact"/>
        <w:ind w:left="1296" w:hanging="1008"/>
        <w:rPr>
          <w:b/>
          <w:color w:val="000000"/>
        </w:rPr>
      </w:pPr>
    </w:p>
    <w:p w:rsidR="0011410F" w:rsidRPr="00AF27F4" w:rsidRDefault="0011410F" w:rsidP="0011410F">
      <w:pPr>
        <w:pStyle w:val="Texto"/>
        <w:spacing w:line="248" w:lineRule="exact"/>
        <w:ind w:left="1296" w:hanging="1008"/>
        <w:rPr>
          <w:b/>
          <w:color w:val="000000"/>
        </w:rPr>
      </w:pPr>
      <w:r w:rsidRPr="00AF27F4">
        <w:rPr>
          <w:b/>
          <w:color w:val="000000"/>
        </w:rPr>
        <w:t>9/LA/N</w:t>
      </w:r>
      <w:r w:rsidRPr="00AF27F4">
        <w:rPr>
          <w:b/>
          <w:color w:val="000000"/>
        </w:rPr>
        <w:tab/>
      </w:r>
      <w:r w:rsidRPr="00AF27F4">
        <w:rPr>
          <w:b/>
        </w:rPr>
        <w:t>Utilización de contenedores y cajas de tráiler importados al amparo de un Programa IMMEX, únicamente para transportar mercancías</w:t>
      </w:r>
      <w:r w:rsidRPr="00AF27F4">
        <w:t xml:space="preserve"> </w:t>
      </w:r>
      <w:r w:rsidRPr="00AF27F4">
        <w:rPr>
          <w:b/>
          <w:color w:val="000000"/>
        </w:rPr>
        <w:t>importadas temporalmente al amparo del mismo.</w:t>
      </w:r>
    </w:p>
    <w:p w:rsidR="0011410F" w:rsidRPr="00AF27F4" w:rsidRDefault="0011410F" w:rsidP="0011410F">
      <w:pPr>
        <w:pStyle w:val="Texto"/>
        <w:spacing w:line="248" w:lineRule="exact"/>
        <w:ind w:left="1296" w:hanging="1008"/>
      </w:pPr>
      <w:r w:rsidRPr="00AF27F4">
        <w:lastRenderedPageBreak/>
        <w:tab/>
        <w:t>El artículo 108, párrafo tercero, fracción II de la Ley, establece que los contenedores y cajas de tráiler importados temporalmente por empresas con Programa IMMEX, podrán permanecer hasta por 2 años en territorio nacional en los términos de dicho Programa.</w:t>
      </w:r>
    </w:p>
    <w:p w:rsidR="0011410F" w:rsidRPr="00AF27F4" w:rsidRDefault="0011410F" w:rsidP="0011410F">
      <w:pPr>
        <w:pStyle w:val="Texto"/>
        <w:spacing w:line="248" w:lineRule="exact"/>
        <w:ind w:left="1296" w:hanging="1008"/>
      </w:pPr>
      <w:r w:rsidRPr="00AF27F4">
        <w:tab/>
        <w:t>Para efectos de lo anterior, las empresas con Programa IMMEX, únicamente podrán utilizar los contenedores y cajas de tráiler que hayan importado temporalmente al amparo de su Programa, para transportar en territorio nacional, las mercancías importadas al amparo de</w:t>
      </w:r>
      <w:r>
        <w:t xml:space="preserve"> </w:t>
      </w:r>
      <w:r w:rsidRPr="00AF27F4">
        <w:t>su Programa o aquellas que conduzcan para la exportación de sus productos.</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8"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8"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8" w:lineRule="exact"/>
              <w:ind w:firstLine="0"/>
              <w:jc w:val="center"/>
            </w:pPr>
            <w:r w:rsidRPr="00AF27F4">
              <w:t>18/2003/LA</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8" w:lineRule="exact"/>
              <w:ind w:firstLine="0"/>
              <w:jc w:val="center"/>
            </w:pPr>
            <w:r w:rsidRPr="00AF27F4">
              <w:t>Emitido mediante oficios 325-SAT-V-F-16744, 325-SAT-V-F-16745, 325-SAT-V-F-16746, 325-SAT-V-F-16747 y 325-SAT-V-F-16748 del 14 de octubre de 2003.</w:t>
            </w:r>
          </w:p>
        </w:tc>
      </w:tr>
    </w:tbl>
    <w:p w:rsidR="0011410F" w:rsidRPr="00AF27F4" w:rsidRDefault="0011410F" w:rsidP="0011410F">
      <w:pPr>
        <w:pStyle w:val="Texto"/>
        <w:spacing w:line="248" w:lineRule="exact"/>
        <w:ind w:left="1296" w:hanging="1008"/>
        <w:rPr>
          <w:b/>
          <w:color w:val="000000"/>
        </w:rPr>
      </w:pPr>
    </w:p>
    <w:p w:rsidR="0011410F" w:rsidRPr="00AF27F4" w:rsidRDefault="0011410F" w:rsidP="0011410F">
      <w:pPr>
        <w:pStyle w:val="Texto"/>
        <w:spacing w:line="248" w:lineRule="exact"/>
        <w:ind w:left="1296" w:hanging="1008"/>
        <w:rPr>
          <w:b/>
        </w:rPr>
      </w:pPr>
      <w:r w:rsidRPr="00AF27F4">
        <w:rPr>
          <w:b/>
        </w:rPr>
        <w:t>10</w:t>
      </w:r>
      <w:r w:rsidRPr="00AF27F4">
        <w:rPr>
          <w:b/>
          <w:color w:val="000000"/>
        </w:rPr>
        <w:t>/LA/N</w:t>
      </w:r>
      <w:r w:rsidRPr="00AF27F4">
        <w:rPr>
          <w:b/>
          <w:color w:val="000000"/>
        </w:rPr>
        <w:tab/>
      </w:r>
      <w:r w:rsidRPr="00AF27F4">
        <w:rPr>
          <w:b/>
        </w:rPr>
        <w:t>Inicio del cómputo del plazo para efectos del retorno de mercancías exportadas definitivamente.</w:t>
      </w:r>
    </w:p>
    <w:p w:rsidR="0011410F" w:rsidRPr="00AF27F4" w:rsidRDefault="0011410F" w:rsidP="0011410F">
      <w:pPr>
        <w:pStyle w:val="Texto"/>
        <w:spacing w:line="248" w:lineRule="exact"/>
        <w:ind w:left="1296" w:hanging="1008"/>
      </w:pPr>
      <w:r w:rsidRPr="00AF27F4">
        <w:rPr>
          <w:b/>
        </w:rPr>
        <w:tab/>
      </w:r>
      <w:r w:rsidRPr="00AF27F4">
        <w:t>El artículo 103 de la Ley, establece que una vez efectuada la exportación definitiva de mercancías nacionales o nacionalizadas, éstas podrán ser retornadas al país sin realizar el pago del IGI, siempre que las mercancías no hubieran sido modificadas en el extranjero, ni haya transcurrido más de un año desde su salida del territorio nacional.</w:t>
      </w:r>
    </w:p>
    <w:p w:rsidR="0011410F" w:rsidRPr="00AF27F4" w:rsidRDefault="0011410F" w:rsidP="0011410F">
      <w:pPr>
        <w:pStyle w:val="Texto"/>
        <w:spacing w:line="248" w:lineRule="exact"/>
        <w:ind w:left="1296" w:hanging="1008"/>
      </w:pPr>
      <w:r w:rsidRPr="00AF27F4">
        <w:rPr>
          <w:b/>
        </w:rPr>
        <w:tab/>
      </w:r>
      <w:r w:rsidRPr="00AF27F4">
        <w:t>Para efectos de lo anterior, el plazo de un año se computará a partir de la fecha de activación del mecanismo de selección automatizado consignado en el pedimento de exportación; tratándose de pedimentos consolidados, se computará a partir de la fecha de pago.</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8"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8"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8" w:lineRule="exact"/>
              <w:ind w:firstLine="0"/>
              <w:jc w:val="center"/>
            </w:pPr>
            <w:r w:rsidRPr="00AF27F4">
              <w:t>12/2005/LA</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8" w:lineRule="exact"/>
              <w:ind w:firstLine="0"/>
              <w:jc w:val="center"/>
            </w:pPr>
            <w:r w:rsidRPr="00AF27F4">
              <w:t>Emitido mediante oficio 325-SAT-09-V-C-83350 del 31 de mayo de 2006.</w:t>
            </w:r>
          </w:p>
        </w:tc>
      </w:tr>
    </w:tbl>
    <w:p w:rsidR="0011410F" w:rsidRPr="00AF27F4" w:rsidRDefault="0011410F" w:rsidP="0011410F">
      <w:pPr>
        <w:pStyle w:val="Texto"/>
        <w:spacing w:line="242" w:lineRule="exact"/>
        <w:ind w:left="1296" w:hanging="1008"/>
        <w:rPr>
          <w:b/>
        </w:rPr>
      </w:pPr>
      <w:r w:rsidRPr="00AF27F4">
        <w:rPr>
          <w:b/>
        </w:rPr>
        <w:t>11/RLA/N</w:t>
      </w:r>
      <w:r w:rsidRPr="00AF27F4">
        <w:rPr>
          <w:b/>
        </w:rPr>
        <w:tab/>
        <w:t>Donación de mercancías importadas temporalmente al Fisco Federal.</w:t>
      </w:r>
    </w:p>
    <w:p w:rsidR="0011410F" w:rsidRPr="00AF27F4" w:rsidRDefault="0011410F" w:rsidP="0011410F">
      <w:pPr>
        <w:pStyle w:val="Texto"/>
        <w:spacing w:line="242" w:lineRule="exact"/>
        <w:ind w:left="1296" w:hanging="1008"/>
      </w:pPr>
      <w:r w:rsidRPr="00AF27F4">
        <w:tab/>
        <w:t>Conforme a lo dispuesto en los artículos 106 y 108 de la Ley, las mercancías importadas temporalmente, deberán retornarse al extranjero dentro del plazo autorizado, de lo contrario, se encontrarán ilegalmente en el país.</w:t>
      </w:r>
    </w:p>
    <w:p w:rsidR="0011410F" w:rsidRPr="00AF27F4" w:rsidRDefault="0011410F" w:rsidP="0011410F">
      <w:pPr>
        <w:pStyle w:val="Texto"/>
        <w:spacing w:line="242" w:lineRule="exact"/>
        <w:ind w:left="1296" w:hanging="1008"/>
      </w:pPr>
      <w:r w:rsidRPr="00AF27F4">
        <w:tab/>
        <w:t>Los artículos 164 y 172, primer párrafo del Reglamento, establecen los supuestos y el procedimiento para realizar la donación al Fisco Federal de mercancías importadas temporalmente, en vez de retornarlas o destruirlas.</w:t>
      </w:r>
    </w:p>
    <w:p w:rsidR="0011410F" w:rsidRPr="00AF27F4" w:rsidRDefault="0011410F" w:rsidP="0011410F">
      <w:pPr>
        <w:pStyle w:val="Texto"/>
        <w:spacing w:line="242" w:lineRule="exact"/>
        <w:ind w:left="1296" w:hanging="1008"/>
      </w:pPr>
      <w:r w:rsidRPr="00AF27F4">
        <w:rPr>
          <w:b/>
        </w:rPr>
        <w:tab/>
      </w:r>
      <w:r w:rsidRPr="00AF27F4">
        <w:t>De los citados preceptos, se desprende que la donación de mercancías importadas temporalmente al Fisco Federal, deberá realizarse dentro del plazo que las mercancías</w:t>
      </w:r>
      <w:r w:rsidRPr="00AF27F4">
        <w:rPr>
          <w:b/>
        </w:rPr>
        <w:t xml:space="preserve"> </w:t>
      </w:r>
      <w:r w:rsidRPr="00AF27F4">
        <w:t>tengan autorizado para su importación temporal, pues de lo contrario se encontrarían de manera ilegal en el país, al haber concluido el régimen al que fueron destinadas.</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2"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2"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2" w:lineRule="exact"/>
              <w:ind w:firstLine="0"/>
              <w:jc w:val="center"/>
            </w:pPr>
            <w:r w:rsidRPr="00AF27F4">
              <w:t>13/2005/LA</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2" w:lineRule="exact"/>
              <w:ind w:firstLine="0"/>
              <w:jc w:val="center"/>
            </w:pPr>
            <w:r w:rsidRPr="00AF27F4">
              <w:t>Emitido mediante oficio 325-SAT-09-V-C-83350 del 31 de mayo de 2006.</w:t>
            </w:r>
          </w:p>
        </w:tc>
      </w:tr>
    </w:tbl>
    <w:p w:rsidR="0011410F" w:rsidRPr="00AF27F4" w:rsidRDefault="0011410F" w:rsidP="0011410F">
      <w:pPr>
        <w:pStyle w:val="Texto"/>
        <w:spacing w:line="242" w:lineRule="exact"/>
        <w:ind w:left="1296" w:hanging="1008"/>
        <w:rPr>
          <w:b/>
        </w:rPr>
      </w:pPr>
      <w:r w:rsidRPr="00AF27F4">
        <w:rPr>
          <w:b/>
        </w:rPr>
        <w:t>12/LA/N</w:t>
      </w:r>
      <w:r w:rsidRPr="00AF27F4">
        <w:rPr>
          <w:b/>
        </w:rPr>
        <w:tab/>
        <w:t>No se considerará espontáneo el cumplimiento de obligaciones en materia aduanera, cuando se haya notificado a alguna de las partes el inicio de facultades de comprobación.</w:t>
      </w:r>
    </w:p>
    <w:p w:rsidR="0011410F" w:rsidRPr="00AF27F4" w:rsidRDefault="0011410F" w:rsidP="0011410F">
      <w:pPr>
        <w:pStyle w:val="Texto"/>
        <w:spacing w:line="242" w:lineRule="exact"/>
        <w:ind w:left="1296" w:hanging="1008"/>
      </w:pPr>
      <w:r w:rsidRPr="00AF27F4">
        <w:tab/>
        <w:t>El artículo 41, último párrafo de la Ley, señala que las autoridades aduaneras deben notificar a los importadores y exportadores, así como a los agentes aduanales o agencias aduanales o, en su caso, a los apoderados aduanales, de cualquier procedimiento que se inicie con posterioridad al despacho aduanero, fuera del recinto fiscal, por lo que las facultades de comprobación se considerarán iniciadas cuando la autoridad aduanera notifique por primera vez a cualquiera de las partes.</w:t>
      </w:r>
    </w:p>
    <w:p w:rsidR="0011410F" w:rsidRPr="00AF27F4" w:rsidRDefault="0011410F" w:rsidP="0011410F">
      <w:pPr>
        <w:pStyle w:val="Texto"/>
        <w:spacing w:line="242" w:lineRule="exact"/>
        <w:ind w:left="1296" w:hanging="1008"/>
      </w:pPr>
      <w:r w:rsidRPr="00AF27F4">
        <w:lastRenderedPageBreak/>
        <w:tab/>
        <w:t>Por lo anterior, cuando el importador, exportador, agente aduanal, agencia aduanal o, en su caso, el apoderado aduanal, realice el cumplimiento de alguna obligación aduanera, es decir, retornar mercancía fuera de plazo, cumplir con alguna regulación y restricción no arancelaria, pago de contribuciones o rectificación al pedimento, entre otros, éste no se considerará espontáneo, si previamente fue notificado el inicio de facultades de comprobación a alguna de las partes a las que se refiere la Ley y el presente criterio.</w:t>
      </w:r>
    </w:p>
    <w:tbl>
      <w:tblPr>
        <w:tblW w:w="7452" w:type="dxa"/>
        <w:tblInd w:w="1422" w:type="dxa"/>
        <w:tblCellMar>
          <w:left w:w="72" w:type="dxa"/>
          <w:right w:w="72" w:type="dxa"/>
        </w:tblCellMar>
        <w:tblLook w:val="0000" w:firstRow="0" w:lastRow="0" w:firstColumn="0" w:lastColumn="0" w:noHBand="0" w:noVBand="0"/>
      </w:tblPr>
      <w:tblGrid>
        <w:gridCol w:w="1350"/>
        <w:gridCol w:w="6102"/>
      </w:tblGrid>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2" w:lineRule="exact"/>
              <w:ind w:firstLine="0"/>
              <w:jc w:val="center"/>
              <w:rPr>
                <w:b/>
              </w:rPr>
            </w:pPr>
            <w:r w:rsidRPr="00AF27F4">
              <w:rPr>
                <w:b/>
              </w:rPr>
              <w:t>Origen</w:t>
            </w:r>
          </w:p>
        </w:tc>
        <w:tc>
          <w:tcPr>
            <w:tcW w:w="6102"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2"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5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2" w:lineRule="exact"/>
              <w:ind w:firstLine="0"/>
              <w:jc w:val="center"/>
            </w:pPr>
            <w:r w:rsidRPr="00AF27F4">
              <w:t>25/2003/CFF</w:t>
            </w:r>
          </w:p>
        </w:tc>
        <w:tc>
          <w:tcPr>
            <w:tcW w:w="610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2"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11410F" w:rsidRPr="00AF27F4" w:rsidRDefault="0011410F" w:rsidP="0011410F">
      <w:pPr>
        <w:pStyle w:val="Texto"/>
        <w:spacing w:line="243" w:lineRule="exact"/>
        <w:ind w:left="1296" w:hanging="1008"/>
        <w:rPr>
          <w:b/>
        </w:rPr>
      </w:pPr>
    </w:p>
    <w:p w:rsidR="0011410F" w:rsidRPr="00AF27F4" w:rsidRDefault="0011410F" w:rsidP="0011410F">
      <w:pPr>
        <w:pStyle w:val="Texto"/>
        <w:spacing w:line="243" w:lineRule="exact"/>
        <w:ind w:left="1296" w:hanging="1008"/>
        <w:rPr>
          <w:color w:val="000000"/>
        </w:rPr>
      </w:pPr>
      <w:r w:rsidRPr="00AF27F4">
        <w:rPr>
          <w:b/>
        </w:rPr>
        <w:t>13/LA/N</w:t>
      </w:r>
      <w:r w:rsidRPr="00AF27F4">
        <w:rPr>
          <w:b/>
        </w:rPr>
        <w:tab/>
      </w:r>
      <w:r w:rsidRPr="00AF27F4">
        <w:rPr>
          <w:b/>
          <w:color w:val="000000"/>
        </w:rPr>
        <w:t>No se acredita la legal estancia y tenencia en territorio nacional, de vehículos de procedencia extranjera armados con autopartes importadas definitivamente.</w:t>
      </w:r>
    </w:p>
    <w:p w:rsidR="0011410F" w:rsidRPr="00AF27F4" w:rsidRDefault="0011410F" w:rsidP="0011410F">
      <w:pPr>
        <w:pStyle w:val="Texto"/>
        <w:spacing w:line="243" w:lineRule="exact"/>
        <w:ind w:left="1296" w:hanging="1008"/>
      </w:pPr>
      <w:r w:rsidRPr="00AF27F4">
        <w:tab/>
        <w:t>El artículo 146, fracciones I y III de la Ley, establece que la tenencia, transporte o manejo de mercancías de procedencia extranjera con excepción de las de uso personal, deberá ampararse con la documentación aduanera que acredite su legal importación, la documentación electrónica o digital prevista en las disposiciones legales aplicables y en</w:t>
      </w:r>
      <w:r>
        <w:t xml:space="preserve"> </w:t>
      </w:r>
      <w:r w:rsidRPr="00AF27F4">
        <w:t>las Reglas que para tal efecto emita el SAT, o el CFDI expedido de conformidad con lo establecido en el artículo 29-A del CFF, según corresponda.</w:t>
      </w:r>
    </w:p>
    <w:p w:rsidR="0011410F" w:rsidRPr="00AF27F4" w:rsidRDefault="0011410F" w:rsidP="0011410F">
      <w:pPr>
        <w:pStyle w:val="Texto"/>
        <w:spacing w:line="243" w:lineRule="exact"/>
        <w:ind w:left="1296" w:hanging="1008"/>
      </w:pPr>
      <w:r w:rsidRPr="00AF27F4">
        <w:tab/>
        <w:t>Por otra parte, conforme a lo establecido en el artículo 196, fracción I de la Ley, cuando en diversos actos se introduzcan o extraigan del país mercancías presentándolas desmontadas o en partes, se considera cometida una sola infracción cuando la importación o la exportación de mercancías consideradas como un todo, requiera de un permiso otorgado por la autoridad competente y las partes individualmente no lo requiera, casos en los cuáles deberá considerarse como un todo aquellas mercancías incompletas o sin terminar, que presenten ya las características esenciales de la mercancía completa o terminada, condición que no se presenta en las autopartes.</w:t>
      </w:r>
    </w:p>
    <w:p w:rsidR="0011410F" w:rsidRPr="00AF27F4" w:rsidRDefault="0011410F" w:rsidP="0011410F">
      <w:pPr>
        <w:pStyle w:val="Texto"/>
        <w:spacing w:line="242" w:lineRule="exact"/>
        <w:ind w:left="1296" w:hanging="1008"/>
      </w:pPr>
      <w:r w:rsidRPr="00AF27F4">
        <w:tab/>
        <w:t>En consecuencia,</w:t>
      </w:r>
      <w:r w:rsidRPr="00AF27F4">
        <w:rPr>
          <w:b/>
        </w:rPr>
        <w:t xml:space="preserve"> </w:t>
      </w:r>
      <w:r w:rsidRPr="00AF27F4">
        <w:t>no se considerará que se acredita la legal tenencia y estancia en territorio nacional, de aquellos vehículos automotores de procedencia extranjera armados con autopartes importadas legalmente de forma definitiva, es decir, que cuenten con el pedimento de importación respectivo de la autoparte o con el CFDI expedido de conformidad con lo establecido en el artículo 29-A del CFF, toda vez que lo que acreditan dichos pedimentos o comprobantes es únicamente la legal tenencia y estancia de una o más de las autopartes utilizadas y no así la del vehículo.</w:t>
      </w:r>
    </w:p>
    <w:tbl>
      <w:tblPr>
        <w:tblW w:w="7443" w:type="dxa"/>
        <w:tblInd w:w="1422" w:type="dxa"/>
        <w:tblCellMar>
          <w:left w:w="72" w:type="dxa"/>
          <w:right w:w="72" w:type="dxa"/>
        </w:tblCellMar>
        <w:tblLook w:val="0000" w:firstRow="0" w:lastRow="0" w:firstColumn="0" w:lastColumn="0" w:noHBand="0" w:noVBand="0"/>
      </w:tblPr>
      <w:tblGrid>
        <w:gridCol w:w="1170"/>
        <w:gridCol w:w="6273"/>
      </w:tblGrid>
      <w:tr w:rsidR="0011410F" w:rsidRPr="00AF27F4" w:rsidTr="00514CA3">
        <w:tblPrEx>
          <w:tblCellMar>
            <w:top w:w="0" w:type="dxa"/>
            <w:bottom w:w="0" w:type="dxa"/>
          </w:tblCellMar>
        </w:tblPrEx>
        <w:trPr>
          <w:cantSplit/>
          <w:trHeight w:val="20"/>
        </w:trPr>
        <w:tc>
          <w:tcPr>
            <w:tcW w:w="117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2" w:lineRule="exact"/>
              <w:ind w:firstLine="0"/>
              <w:jc w:val="center"/>
              <w:rPr>
                <w:b/>
              </w:rPr>
            </w:pPr>
            <w:r w:rsidRPr="00AF27F4">
              <w:rPr>
                <w:b/>
              </w:rPr>
              <w:t>Origen</w:t>
            </w:r>
          </w:p>
        </w:tc>
        <w:tc>
          <w:tcPr>
            <w:tcW w:w="6273"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2"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17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2" w:lineRule="exact"/>
              <w:ind w:firstLine="0"/>
              <w:jc w:val="center"/>
            </w:pPr>
            <w:r w:rsidRPr="00AF27F4">
              <w:t>36/2001/LA</w:t>
            </w:r>
          </w:p>
        </w:tc>
        <w:tc>
          <w:tcPr>
            <w:tcW w:w="6273"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2" w:lineRule="exact"/>
              <w:ind w:firstLine="0"/>
              <w:jc w:val="center"/>
            </w:pPr>
            <w:r w:rsidRPr="00AF27F4">
              <w:t>Emitido mediante oficio 325-SAT-IV-A-31123 del 14 de septiembre de 2001.</w:t>
            </w:r>
          </w:p>
        </w:tc>
      </w:tr>
    </w:tbl>
    <w:p w:rsidR="0011410F" w:rsidRPr="00AF27F4" w:rsidRDefault="0011410F" w:rsidP="0011410F">
      <w:pPr>
        <w:pStyle w:val="Texto"/>
        <w:spacing w:line="242" w:lineRule="exact"/>
        <w:ind w:left="1296" w:hanging="1008"/>
        <w:rPr>
          <w:b/>
        </w:rPr>
      </w:pPr>
    </w:p>
    <w:p w:rsidR="0011410F" w:rsidRPr="00AF27F4" w:rsidRDefault="0011410F" w:rsidP="0011410F">
      <w:pPr>
        <w:pStyle w:val="Texto"/>
        <w:spacing w:line="242" w:lineRule="exact"/>
        <w:ind w:left="1296" w:hanging="1008"/>
        <w:rPr>
          <w:b/>
          <w:color w:val="000000"/>
        </w:rPr>
      </w:pPr>
      <w:r w:rsidRPr="00AF27F4">
        <w:rPr>
          <w:b/>
        </w:rPr>
        <w:t>14/LA/N</w:t>
      </w:r>
      <w:r w:rsidRPr="00AF27F4">
        <w:rPr>
          <w:b/>
        </w:rPr>
        <w:tab/>
      </w:r>
      <w:r w:rsidRPr="00AF27F4">
        <w:rPr>
          <w:b/>
          <w:color w:val="000000"/>
        </w:rPr>
        <w:t>De una orden de visita domiciliaria se pueden derivar varios procedimientos, cada uno de los cuales se resolverá en forma independiente.</w:t>
      </w:r>
    </w:p>
    <w:p w:rsidR="0011410F" w:rsidRPr="00AF27F4" w:rsidRDefault="0011410F" w:rsidP="0011410F">
      <w:pPr>
        <w:pStyle w:val="Texto"/>
        <w:spacing w:line="242" w:lineRule="exact"/>
        <w:ind w:left="1296" w:hanging="1008"/>
      </w:pPr>
      <w:r w:rsidRPr="00AF27F4">
        <w:tab/>
        <w:t>El artículo 150 de la Ley, faculta a la autoridad aduanera a levantar el acta de inicio del PAMA cuando con motivo del ejercicio de facultades de comprobación, se embarguen precautoriamente mercancías en los términos previstos en la Ley.</w:t>
      </w:r>
    </w:p>
    <w:p w:rsidR="0011410F" w:rsidRPr="00AF27F4" w:rsidRDefault="0011410F" w:rsidP="0011410F">
      <w:pPr>
        <w:pStyle w:val="Texto"/>
        <w:spacing w:line="242" w:lineRule="exact"/>
        <w:ind w:left="1296" w:hanging="1008"/>
      </w:pPr>
      <w:r w:rsidRPr="00AF27F4">
        <w:tab/>
        <w:t>Por su parte, el artículo 42, fracciones III y V del CFF, faculta a las autoridades fiscales a practicar visitas a los contribuyentes, a fin de verificar el cumplimiento de las disposiciones fiscales y aduaneras y, en su caso, determinar las contribuciones omitidas o los créditos fiscales, así como comprobar la comisión de delitos fiscales y proporcionar información a otras autoridades fiscales.</w:t>
      </w:r>
    </w:p>
    <w:p w:rsidR="0011410F" w:rsidRPr="00AF27F4" w:rsidRDefault="0011410F" w:rsidP="0011410F">
      <w:pPr>
        <w:pStyle w:val="Texto"/>
        <w:spacing w:line="242" w:lineRule="exact"/>
        <w:ind w:left="1296" w:hanging="1008"/>
      </w:pPr>
      <w:r w:rsidRPr="00AF27F4">
        <w:lastRenderedPageBreak/>
        <w:tab/>
        <w:t>Adicionalmente, el artículo 155 de la Ley establece que si durante la práctica de una visita domiciliaria, la autoridad encuentra mercancía extranjera cuya legal estancia en el país no se acredite, se procederá a efectuar el embargo precautorio en los casos previstos en el artículo 151 en relación con el 150 de la Ley. En estos casos, el acta de embargo con el que se da inicio del PAMA hará las veces de acta final en la parte de la visita que se relaciona con la mercancía embargada, señalando el mismo artículo 155 de la Ley la forma en que se sustanciará el procedimiento.</w:t>
      </w:r>
    </w:p>
    <w:p w:rsidR="0011410F" w:rsidRPr="00AF27F4" w:rsidRDefault="0011410F" w:rsidP="0011410F">
      <w:pPr>
        <w:pStyle w:val="Texto"/>
        <w:spacing w:line="242" w:lineRule="exact"/>
        <w:ind w:left="1296" w:hanging="1008"/>
      </w:pPr>
      <w:r w:rsidRPr="00AF27F4">
        <w:tab/>
        <w:t>En consecuencia, la resolución que se emita en el PAMA será independiente de la que se dicte con motivo de la revisión en la visita domiciliaria relacionada con otras infracciones que incluso pueden dar lugar a otras acciones contra el visitado, ya que ambas se rigen por procedimientos y plazos distintos.</w:t>
      </w:r>
    </w:p>
    <w:tbl>
      <w:tblPr>
        <w:tblW w:w="7443" w:type="dxa"/>
        <w:tblInd w:w="1422" w:type="dxa"/>
        <w:tblCellMar>
          <w:left w:w="72" w:type="dxa"/>
          <w:right w:w="72" w:type="dxa"/>
        </w:tblCellMar>
        <w:tblLook w:val="0000" w:firstRow="0" w:lastRow="0" w:firstColumn="0" w:lastColumn="0" w:noHBand="0" w:noVBand="0"/>
      </w:tblPr>
      <w:tblGrid>
        <w:gridCol w:w="1170"/>
        <w:gridCol w:w="6273"/>
      </w:tblGrid>
      <w:tr w:rsidR="0011410F" w:rsidRPr="00AF27F4" w:rsidTr="00514CA3">
        <w:tblPrEx>
          <w:tblCellMar>
            <w:top w:w="0" w:type="dxa"/>
            <w:bottom w:w="0" w:type="dxa"/>
          </w:tblCellMar>
        </w:tblPrEx>
        <w:trPr>
          <w:cantSplit/>
          <w:trHeight w:val="20"/>
        </w:trPr>
        <w:tc>
          <w:tcPr>
            <w:tcW w:w="1170"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42" w:lineRule="exact"/>
              <w:ind w:firstLine="0"/>
              <w:jc w:val="center"/>
              <w:rPr>
                <w:b/>
              </w:rPr>
            </w:pPr>
            <w:r w:rsidRPr="00AF27F4">
              <w:rPr>
                <w:b/>
              </w:rPr>
              <w:t>Origen</w:t>
            </w:r>
          </w:p>
        </w:tc>
        <w:tc>
          <w:tcPr>
            <w:tcW w:w="6273"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42"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170"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42" w:lineRule="exact"/>
              <w:ind w:firstLine="0"/>
              <w:jc w:val="center"/>
            </w:pPr>
            <w:r w:rsidRPr="00AF27F4">
              <w:t>33/2003/LA</w:t>
            </w:r>
          </w:p>
        </w:tc>
        <w:tc>
          <w:tcPr>
            <w:tcW w:w="6273"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42" w:lineRule="exact"/>
              <w:ind w:firstLine="0"/>
              <w:jc w:val="center"/>
            </w:pPr>
            <w:r w:rsidRPr="00AF27F4">
              <w:t>Emitido mediante oficios 325-SA</w:t>
            </w:r>
            <w:r>
              <w:t xml:space="preserve">T-V-F-16744, 325-SAT-V-F-16745, </w:t>
            </w:r>
            <w:r w:rsidRPr="00AF27F4">
              <w:t>325-SAT-V-F-16746, 325-SAT-V-F-16747 y 325-SAT-V-F-16748 del 14 de octubre de 2003.</w:t>
            </w:r>
          </w:p>
        </w:tc>
      </w:tr>
    </w:tbl>
    <w:p w:rsidR="0011410F" w:rsidRPr="00AF27F4" w:rsidRDefault="0011410F" w:rsidP="0011410F">
      <w:pPr>
        <w:pStyle w:val="Texto"/>
        <w:spacing w:line="243" w:lineRule="exact"/>
        <w:ind w:left="1296" w:hanging="1008"/>
        <w:rPr>
          <w:b/>
        </w:rPr>
      </w:pPr>
    </w:p>
    <w:p w:rsidR="0011410F" w:rsidRPr="00AF27F4" w:rsidRDefault="0011410F" w:rsidP="0011410F">
      <w:pPr>
        <w:pStyle w:val="Texto"/>
        <w:spacing w:line="243" w:lineRule="exact"/>
        <w:ind w:left="1296" w:hanging="1008"/>
        <w:rPr>
          <w:b/>
        </w:rPr>
      </w:pPr>
      <w:r w:rsidRPr="00AF27F4">
        <w:rPr>
          <w:b/>
        </w:rPr>
        <w:t>15/RLA/N</w:t>
      </w:r>
      <w:r w:rsidRPr="00AF27F4">
        <w:rPr>
          <w:b/>
        </w:rPr>
        <w:tab/>
        <w:t xml:space="preserve">No procede la actualización de </w:t>
      </w:r>
      <w:r w:rsidRPr="00AF27F4">
        <w:rPr>
          <w:b/>
          <w:color w:val="000000"/>
        </w:rPr>
        <w:t>las cantidades que los importadores determinen a su favor y pretendan compensar</w:t>
      </w:r>
      <w:r w:rsidRPr="00AF27F4">
        <w:rPr>
          <w:b/>
        </w:rPr>
        <w:t>.</w:t>
      </w:r>
    </w:p>
    <w:p w:rsidR="0011410F" w:rsidRPr="00AF27F4" w:rsidRDefault="0011410F" w:rsidP="0011410F">
      <w:pPr>
        <w:pStyle w:val="Texto"/>
        <w:spacing w:line="243" w:lineRule="exact"/>
        <w:ind w:left="1296" w:hanging="1008"/>
      </w:pPr>
      <w:r w:rsidRPr="00AF27F4">
        <w:rPr>
          <w:b/>
        </w:rPr>
        <w:tab/>
      </w:r>
      <w:r w:rsidRPr="00AF27F4">
        <w:t>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rsidR="0011410F" w:rsidRPr="00AF27F4" w:rsidRDefault="0011410F" w:rsidP="0011410F">
      <w:pPr>
        <w:pStyle w:val="Texto"/>
        <w:spacing w:line="243" w:lineRule="exact"/>
        <w:ind w:left="1296" w:hanging="1008"/>
      </w:pPr>
      <w:r w:rsidRPr="00AF27F4">
        <w:tab/>
        <w:t>Por su parte, el artículo 23 del CFF, establece que los contribuyentes obligados a pagar mediante declaración, podrán optar por compensar las cantidades que tengan a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rsidR="0011410F" w:rsidRPr="00AF27F4" w:rsidRDefault="0011410F" w:rsidP="0011410F">
      <w:pPr>
        <w:pStyle w:val="Texto"/>
        <w:spacing w:line="255" w:lineRule="exact"/>
        <w:ind w:left="1296" w:hanging="1008"/>
      </w:pPr>
      <w:r w:rsidRPr="00AF27F4">
        <w:tab/>
        <w:t>En tal virtud, las cantidades que los importadores determinen a su favor por concepto de impuestos al comercio exterior y pretendan compensar en términos del artículo 138 del Reglamento no se actualizan, toda vez que el citado precepto no establece tal circunstancia; adicionalmente, no le resulta aplicable de manera supletoria el artículo 23 del CFF, toda vez que regula los impuestos federales distintos de los que se causen con motivo de la importación.</w:t>
      </w:r>
    </w:p>
    <w:tbl>
      <w:tblPr>
        <w:tblW w:w="7443" w:type="dxa"/>
        <w:tblInd w:w="1422" w:type="dxa"/>
        <w:tblCellMar>
          <w:left w:w="72" w:type="dxa"/>
          <w:right w:w="72" w:type="dxa"/>
        </w:tblCellMar>
        <w:tblLook w:val="0000" w:firstRow="0" w:lastRow="0" w:firstColumn="0" w:lastColumn="0" w:noHBand="0" w:noVBand="0"/>
      </w:tblPr>
      <w:tblGrid>
        <w:gridCol w:w="1377"/>
        <w:gridCol w:w="6066"/>
      </w:tblGrid>
      <w:tr w:rsidR="0011410F" w:rsidRPr="00AF27F4" w:rsidTr="00514CA3">
        <w:tblPrEx>
          <w:tblCellMar>
            <w:top w:w="0" w:type="dxa"/>
            <w:bottom w:w="0" w:type="dxa"/>
          </w:tblCellMar>
        </w:tblPrEx>
        <w:trPr>
          <w:cantSplit/>
          <w:trHeight w:val="20"/>
        </w:trPr>
        <w:tc>
          <w:tcPr>
            <w:tcW w:w="1377"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55" w:lineRule="exact"/>
              <w:ind w:firstLine="0"/>
              <w:jc w:val="center"/>
              <w:rPr>
                <w:b/>
              </w:rPr>
            </w:pPr>
            <w:r w:rsidRPr="00AF27F4">
              <w:rPr>
                <w:b/>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77"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55" w:lineRule="exact"/>
              <w:ind w:firstLine="0"/>
              <w:jc w:val="center"/>
            </w:pPr>
            <w:r w:rsidRPr="00AF27F4">
              <w:t>14/2005/RLA</w:t>
            </w:r>
          </w:p>
        </w:tc>
        <w:tc>
          <w:tcPr>
            <w:tcW w:w="6066"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5" w:lineRule="exact"/>
              <w:ind w:firstLine="0"/>
              <w:jc w:val="center"/>
            </w:pPr>
            <w:r w:rsidRPr="00AF27F4">
              <w:t>Emitido mediante oficio 325-SAT-09-V-C-83350 del 31 de mayo de 2006.</w:t>
            </w:r>
          </w:p>
        </w:tc>
      </w:tr>
    </w:tbl>
    <w:p w:rsidR="0011410F" w:rsidRPr="00AF27F4" w:rsidRDefault="0011410F" w:rsidP="0011410F">
      <w:pPr>
        <w:pStyle w:val="Texto"/>
        <w:spacing w:line="255" w:lineRule="exact"/>
        <w:ind w:left="1296" w:hanging="1008"/>
        <w:rPr>
          <w:b/>
          <w:strike/>
        </w:rPr>
      </w:pPr>
    </w:p>
    <w:p w:rsidR="0011410F" w:rsidRPr="00AF27F4" w:rsidRDefault="0011410F" w:rsidP="0011410F">
      <w:pPr>
        <w:pStyle w:val="Texto"/>
        <w:spacing w:line="255" w:lineRule="exact"/>
        <w:ind w:left="1296" w:hanging="1008"/>
        <w:rPr>
          <w:b/>
        </w:rPr>
      </w:pPr>
      <w:r w:rsidRPr="00AF27F4">
        <w:rPr>
          <w:b/>
        </w:rPr>
        <w:t>16/LA/N</w:t>
      </w:r>
      <w:r w:rsidRPr="00AF27F4">
        <w:rPr>
          <w:b/>
        </w:rPr>
        <w:tab/>
        <w:t>Regularización de mercancías cuando se haya dejado sin efectos o se declare la nulidad de la resolución que resolvió que las mercancías pasaron a propiedad del</w:t>
      </w:r>
      <w:r>
        <w:rPr>
          <w:b/>
        </w:rPr>
        <w:t xml:space="preserve"> </w:t>
      </w:r>
      <w:r w:rsidRPr="00AF27F4">
        <w:rPr>
          <w:b/>
        </w:rPr>
        <w:t>Fisco Federal.</w:t>
      </w:r>
    </w:p>
    <w:p w:rsidR="0011410F" w:rsidRPr="00AF27F4" w:rsidRDefault="0011410F" w:rsidP="0011410F">
      <w:pPr>
        <w:pStyle w:val="Texto"/>
        <w:spacing w:line="255" w:lineRule="exact"/>
        <w:ind w:left="1296" w:hanging="1008"/>
        <w:rPr>
          <w:color w:val="000000"/>
        </w:rPr>
      </w:pPr>
      <w:r w:rsidRPr="00AF27F4">
        <w:rPr>
          <w:color w:val="000000"/>
        </w:rPr>
        <w:tab/>
        <w:t xml:space="preserve">El artículo 101 de la Ley, establece que las personas que tengan en su poder por cualquier título, mercancías de procedencia extranjera, que se hubieran introducido al país sin haberse sometido a las formalidades del despacho que señala dicho ordenamiento, podrán regularizarlas importándolas definitivamente previo pago de las contribuciones, las cuotas compensatorias que, en su caso correspondan y previo cumplimiento de las demás </w:t>
      </w:r>
      <w:r w:rsidRPr="00AF27F4">
        <w:rPr>
          <w:color w:val="000000"/>
        </w:rPr>
        <w:lastRenderedPageBreak/>
        <w:t>regulaciones y restricciones no arancelarias, sin perjuicio de las infracciones y sanciones que procedan y sin que aplique la regularización cuando las mercancías hayan pasado a propiedad del Fisco Federal.</w:t>
      </w:r>
    </w:p>
    <w:p w:rsidR="0011410F" w:rsidRPr="00AF27F4" w:rsidRDefault="0011410F" w:rsidP="0011410F">
      <w:pPr>
        <w:pStyle w:val="Texto"/>
        <w:spacing w:line="255" w:lineRule="exact"/>
        <w:ind w:left="1296" w:hanging="1008"/>
        <w:rPr>
          <w:color w:val="000000"/>
        </w:rPr>
      </w:pPr>
      <w:r w:rsidRPr="00AF27F4">
        <w:rPr>
          <w:color w:val="000000"/>
        </w:rPr>
        <w:tab/>
        <w:t>Por su parte, el artículo 157, quinto párrafo de la Ley, establece que el particular que obtenga una resolución administrativa o judicial firme, que ordene la devolución o el pago del valor de la mercancía o, en su caso, que declare la nulidad de la resolución que determinó que la mercancía pasó a propiedad del Fisco Federal, y acredite mediante documento idóneo tener un derecho subjetivo legítimamente reconocido sobre la mercancía, podrá solicitar la devolución o el pago del valor de la misma.</w:t>
      </w:r>
    </w:p>
    <w:p w:rsidR="0011410F" w:rsidRPr="00AF27F4" w:rsidRDefault="0011410F" w:rsidP="0011410F">
      <w:pPr>
        <w:pStyle w:val="Texto"/>
        <w:spacing w:line="255" w:lineRule="exact"/>
        <w:ind w:left="1296" w:hanging="1008"/>
        <w:rPr>
          <w:color w:val="000000"/>
        </w:rPr>
      </w:pPr>
      <w:r w:rsidRPr="00AF27F4">
        <w:rPr>
          <w:color w:val="000000"/>
        </w:rPr>
        <w:tab/>
        <w:t>Por lo anterior, aun cuando se haya dejado sin efectos o declarado la nulidad lisa y llana o bien, para efectos de la resolución que determinó que la mercancía pasó a propiedad del Fisco Federal, se considera que la irregularidad de dicha mercancía persiste y, al devolverla ésta continúa estando en el país sin haberse sometido a las formalidades de despacho aduanero previstos en la Ley, por lo que cuando dichas mercancías aún se encuentren en resguardo de la autoridad aduanera, el interesado podrá regularizarlas de conformidad con lo previsto en el artículo 101 de la Ley, independientemente de que la mercancía se encuentre sujeta al ejercicio de facultades de comprobación.</w:t>
      </w:r>
    </w:p>
    <w:tbl>
      <w:tblPr>
        <w:tblW w:w="7443" w:type="dxa"/>
        <w:tblInd w:w="1422" w:type="dxa"/>
        <w:tblCellMar>
          <w:left w:w="72" w:type="dxa"/>
          <w:right w:w="72" w:type="dxa"/>
        </w:tblCellMar>
        <w:tblLook w:val="0000" w:firstRow="0" w:lastRow="0" w:firstColumn="0" w:lastColumn="0" w:noHBand="0" w:noVBand="0"/>
      </w:tblPr>
      <w:tblGrid>
        <w:gridCol w:w="1377"/>
        <w:gridCol w:w="6066"/>
      </w:tblGrid>
      <w:tr w:rsidR="0011410F" w:rsidRPr="00AF27F4" w:rsidTr="00514CA3">
        <w:tblPrEx>
          <w:tblCellMar>
            <w:top w:w="0" w:type="dxa"/>
            <w:bottom w:w="0" w:type="dxa"/>
          </w:tblCellMar>
        </w:tblPrEx>
        <w:trPr>
          <w:cantSplit/>
          <w:trHeight w:val="20"/>
        </w:trPr>
        <w:tc>
          <w:tcPr>
            <w:tcW w:w="1377"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55" w:lineRule="exact"/>
              <w:ind w:firstLine="0"/>
              <w:jc w:val="center"/>
              <w:rPr>
                <w:b/>
              </w:rPr>
            </w:pPr>
            <w:r w:rsidRPr="00AF27F4">
              <w:rPr>
                <w:b/>
              </w:rPr>
              <w:t>Origen</w:t>
            </w:r>
          </w:p>
        </w:tc>
        <w:tc>
          <w:tcPr>
            <w:tcW w:w="6066"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5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377"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55" w:lineRule="exact"/>
              <w:ind w:firstLine="0"/>
              <w:jc w:val="center"/>
            </w:pPr>
            <w:r w:rsidRPr="00AF27F4">
              <w:t>16/LA/N</w:t>
            </w:r>
          </w:p>
        </w:tc>
        <w:tc>
          <w:tcPr>
            <w:tcW w:w="6066"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55" w:lineRule="exact"/>
              <w:ind w:firstLine="0"/>
              <w:jc w:val="center"/>
            </w:pPr>
            <w:r w:rsidRPr="00AF27F4">
              <w:t>Emitido mediante las RGCE para 2019 publicadas en el DOF.</w:t>
            </w:r>
          </w:p>
        </w:tc>
      </w:tr>
    </w:tbl>
    <w:p w:rsidR="0011410F" w:rsidRPr="00AF27F4" w:rsidRDefault="0011410F" w:rsidP="0011410F">
      <w:pPr>
        <w:pStyle w:val="Texto"/>
        <w:spacing w:line="255" w:lineRule="exact"/>
        <w:ind w:left="1296" w:hanging="1008"/>
        <w:rPr>
          <w:b/>
          <w:strike/>
        </w:rPr>
      </w:pPr>
    </w:p>
    <w:p w:rsidR="0011410F" w:rsidRPr="00AF27F4" w:rsidRDefault="0011410F" w:rsidP="0011410F">
      <w:pPr>
        <w:pStyle w:val="Texto"/>
        <w:spacing w:line="255" w:lineRule="exact"/>
        <w:ind w:firstLine="0"/>
        <w:jc w:val="center"/>
        <w:rPr>
          <w:b/>
        </w:rPr>
      </w:pPr>
      <w:r w:rsidRPr="00AF27F4">
        <w:rPr>
          <w:b/>
          <w:strike/>
        </w:rPr>
        <w:t>B. Criterio Normativo del TLCAN</w:t>
      </w:r>
      <w:r w:rsidRPr="00AF27F4">
        <w:rPr>
          <w:b/>
        </w:rPr>
        <w:t xml:space="preserve"> (Derogado)</w:t>
      </w:r>
    </w:p>
    <w:p w:rsidR="0011410F" w:rsidRPr="00AF27F4" w:rsidRDefault="0011410F" w:rsidP="0011410F">
      <w:pPr>
        <w:pStyle w:val="Texto"/>
        <w:spacing w:line="255" w:lineRule="exact"/>
        <w:ind w:left="1296" w:hanging="1008"/>
        <w:rPr>
          <w:b/>
        </w:rPr>
      </w:pPr>
      <w:r w:rsidRPr="00AF27F4">
        <w:rPr>
          <w:b/>
          <w:strike/>
        </w:rPr>
        <w:t>1/TLCAN/N</w:t>
      </w:r>
      <w:r w:rsidRPr="00AF27F4">
        <w:rPr>
          <w:b/>
        </w:rPr>
        <w:t xml:space="preserve"> </w:t>
      </w:r>
      <w:r w:rsidRPr="00AF27F4">
        <w:rPr>
          <w:b/>
        </w:rPr>
        <w:tab/>
      </w:r>
      <w:r w:rsidRPr="00AF27F4">
        <w:rPr>
          <w:b/>
          <w:strike/>
        </w:rPr>
        <w:t>Régimen de importación temporal de mercancías. Excepciones a lo dispuesto en el artículo 303 del TLCAN.</w:t>
      </w:r>
      <w:r w:rsidRPr="00AF27F4">
        <w:rPr>
          <w:b/>
        </w:rPr>
        <w:t xml:space="preserve"> (Derogado)</w:t>
      </w:r>
    </w:p>
    <w:p w:rsidR="0011410F" w:rsidRPr="00AF27F4" w:rsidRDefault="0011410F" w:rsidP="0011410F">
      <w:pPr>
        <w:pStyle w:val="Texto"/>
        <w:spacing w:line="255" w:lineRule="exact"/>
        <w:ind w:left="1296" w:hanging="1008"/>
        <w:rPr>
          <w:strike/>
        </w:rPr>
      </w:pPr>
      <w:r w:rsidRPr="00AF27F4">
        <w:tab/>
      </w:r>
      <w:r w:rsidRPr="00AF27F4">
        <w:rPr>
          <w:strike/>
        </w:rPr>
        <w:t>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 un proceso de ensamble, éste se considera un proceso de producción de conformidad con el artículo 415 del citado Tratado, y por lo tanto, las mercancías estarán sujetas al artículo 303 del TLCAN.</w:t>
      </w:r>
    </w:p>
    <w:tbl>
      <w:tblPr>
        <w:tblW w:w="7461" w:type="dxa"/>
        <w:tblInd w:w="1404" w:type="dxa"/>
        <w:tblCellMar>
          <w:left w:w="72" w:type="dxa"/>
          <w:right w:w="72" w:type="dxa"/>
        </w:tblCellMar>
        <w:tblLook w:val="0000" w:firstRow="0" w:lastRow="0" w:firstColumn="0" w:lastColumn="0" w:noHBand="0" w:noVBand="0"/>
      </w:tblPr>
      <w:tblGrid>
        <w:gridCol w:w="1728"/>
        <w:gridCol w:w="91"/>
        <w:gridCol w:w="5642"/>
      </w:tblGrid>
      <w:tr w:rsidR="0011410F" w:rsidRPr="00AF27F4" w:rsidTr="00514CA3">
        <w:tblPrEx>
          <w:tblCellMar>
            <w:top w:w="0" w:type="dxa"/>
            <w:bottom w:w="0" w:type="dxa"/>
          </w:tblCellMar>
        </w:tblPrEx>
        <w:trPr>
          <w:cantSplit/>
          <w:trHeight w:val="20"/>
        </w:trPr>
        <w:tc>
          <w:tcPr>
            <w:tcW w:w="1728"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62" w:lineRule="exact"/>
              <w:ind w:firstLine="0"/>
              <w:jc w:val="center"/>
              <w:rPr>
                <w:b/>
              </w:rPr>
            </w:pPr>
            <w:r w:rsidRPr="00AF27F4">
              <w:rPr>
                <w:b/>
              </w:rPr>
              <w:t>Origen</w:t>
            </w:r>
          </w:p>
        </w:tc>
        <w:tc>
          <w:tcPr>
            <w:tcW w:w="5733" w:type="dxa"/>
            <w:gridSpan w:val="2"/>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62"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728"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62" w:lineRule="exact"/>
              <w:ind w:firstLine="0"/>
              <w:jc w:val="center"/>
            </w:pPr>
            <w:r w:rsidRPr="00AF27F4">
              <w:t>6/2010/LA</w:t>
            </w:r>
          </w:p>
        </w:tc>
        <w:tc>
          <w:tcPr>
            <w:tcW w:w="5733" w:type="dxa"/>
            <w:gridSpan w:val="2"/>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62" w:lineRule="exact"/>
              <w:ind w:firstLine="0"/>
              <w:jc w:val="center"/>
            </w:pPr>
            <w:r w:rsidRPr="00AF27F4">
              <w:t>Emitido mediante oficio 600-05-03-2010-74021 de 30 de junio de 2010.</w:t>
            </w:r>
          </w:p>
        </w:tc>
      </w:tr>
      <w:tr w:rsidR="0011410F" w:rsidRPr="00AF27F4" w:rsidTr="00514CA3">
        <w:tblPrEx>
          <w:tblCellMar>
            <w:top w:w="0" w:type="dxa"/>
            <w:bottom w:w="0" w:type="dxa"/>
          </w:tblCellMar>
        </w:tblPrEx>
        <w:trPr>
          <w:cantSplit/>
          <w:trHeight w:val="20"/>
        </w:trPr>
        <w:tc>
          <w:tcPr>
            <w:tcW w:w="7461" w:type="dxa"/>
            <w:gridSpan w:val="3"/>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62" w:lineRule="exact"/>
              <w:ind w:firstLine="0"/>
              <w:jc w:val="center"/>
              <w:rPr>
                <w:b/>
              </w:rPr>
            </w:pPr>
            <w:r w:rsidRPr="00AF27F4">
              <w:rPr>
                <w:b/>
              </w:rPr>
              <w:t>Derogación</w:t>
            </w:r>
          </w:p>
        </w:tc>
      </w:tr>
      <w:tr w:rsidR="0011410F" w:rsidRPr="00AF27F4" w:rsidTr="00514CA3">
        <w:tblPrEx>
          <w:tblCellMar>
            <w:top w:w="0" w:type="dxa"/>
            <w:bottom w:w="0" w:type="dxa"/>
          </w:tblCellMar>
        </w:tblPrEx>
        <w:trPr>
          <w:cantSplit/>
          <w:trHeight w:val="20"/>
        </w:trPr>
        <w:tc>
          <w:tcPr>
            <w:tcW w:w="1819" w:type="dxa"/>
            <w:gridSpan w:val="2"/>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62" w:lineRule="exact"/>
              <w:ind w:firstLine="0"/>
              <w:jc w:val="center"/>
            </w:pPr>
            <w:r w:rsidRPr="00AF27F4">
              <w:t>RGCE para 2017</w:t>
            </w:r>
          </w:p>
        </w:tc>
        <w:tc>
          <w:tcPr>
            <w:tcW w:w="5642"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62" w:lineRule="exact"/>
              <w:ind w:firstLine="0"/>
              <w:jc w:val="center"/>
            </w:pPr>
            <w:r w:rsidRPr="00AF27F4">
              <w:t>Publicada en el DOF el 9 de febrero de 2017.</w:t>
            </w:r>
          </w:p>
        </w:tc>
      </w:tr>
      <w:tr w:rsidR="0011410F" w:rsidRPr="00AF27F4" w:rsidTr="00514CA3">
        <w:tblPrEx>
          <w:tblCellMar>
            <w:top w:w="0" w:type="dxa"/>
            <w:bottom w:w="0" w:type="dxa"/>
          </w:tblCellMar>
        </w:tblPrEx>
        <w:trPr>
          <w:cantSplit/>
          <w:trHeight w:val="20"/>
        </w:trPr>
        <w:tc>
          <w:tcPr>
            <w:tcW w:w="7461" w:type="dxa"/>
            <w:gridSpan w:val="3"/>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62" w:lineRule="exact"/>
              <w:ind w:firstLine="0"/>
              <w:jc w:val="center"/>
              <w:rPr>
                <w:b/>
              </w:rPr>
            </w:pPr>
            <w:r w:rsidRPr="00AF27F4">
              <w:rPr>
                <w:b/>
              </w:rPr>
              <w:t>Motivo de la derogación</w:t>
            </w:r>
          </w:p>
        </w:tc>
      </w:tr>
      <w:tr w:rsidR="0011410F" w:rsidRPr="00AF27F4" w:rsidTr="00514CA3">
        <w:tblPrEx>
          <w:tblCellMar>
            <w:top w:w="0" w:type="dxa"/>
            <w:bottom w:w="0" w:type="dxa"/>
          </w:tblCellMar>
        </w:tblPrEx>
        <w:trPr>
          <w:cantSplit/>
          <w:trHeight w:val="20"/>
        </w:trPr>
        <w:tc>
          <w:tcPr>
            <w:tcW w:w="7461" w:type="dxa"/>
            <w:gridSpan w:val="3"/>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62" w:lineRule="exact"/>
              <w:ind w:firstLine="0"/>
              <w:jc w:val="center"/>
            </w:pPr>
            <w:r w:rsidRPr="00AF27F4">
              <w:t>El contenido del presente Criterio Normativo queda sin materia, por estar contemplado en la Legislación vigente.</w:t>
            </w:r>
          </w:p>
        </w:tc>
      </w:tr>
    </w:tbl>
    <w:p w:rsidR="0011410F" w:rsidRPr="00AF27F4" w:rsidRDefault="0011410F" w:rsidP="0011410F">
      <w:pPr>
        <w:pStyle w:val="Texto"/>
        <w:spacing w:line="265" w:lineRule="exact"/>
        <w:ind w:left="1296" w:hanging="1008"/>
        <w:rPr>
          <w:b/>
        </w:rPr>
      </w:pPr>
    </w:p>
    <w:p w:rsidR="0011410F" w:rsidRPr="00AF27F4" w:rsidRDefault="0011410F" w:rsidP="0011410F">
      <w:pPr>
        <w:pStyle w:val="Texto"/>
        <w:spacing w:line="265" w:lineRule="exact"/>
        <w:ind w:firstLine="0"/>
        <w:jc w:val="center"/>
        <w:rPr>
          <w:b/>
        </w:rPr>
      </w:pPr>
      <w:r w:rsidRPr="00AF27F4">
        <w:rPr>
          <w:b/>
        </w:rPr>
        <w:t>C. Criterio no vinculativo</w:t>
      </w:r>
    </w:p>
    <w:p w:rsidR="0011410F" w:rsidRPr="00AF27F4" w:rsidRDefault="0011410F" w:rsidP="0011410F">
      <w:pPr>
        <w:pStyle w:val="Texto"/>
        <w:spacing w:line="265" w:lineRule="exact"/>
        <w:ind w:left="1296" w:hanging="1008"/>
        <w:rPr>
          <w:b/>
        </w:rPr>
      </w:pPr>
      <w:r w:rsidRPr="00AF27F4">
        <w:rPr>
          <w:b/>
        </w:rPr>
        <w:t>1/LIGIE/NV</w:t>
      </w:r>
      <w:r w:rsidRPr="00AF27F4">
        <w:rPr>
          <w:b/>
        </w:rPr>
        <w:tab/>
        <w:t>Regla General 2 a). Importación de mercancía sin montar.</w:t>
      </w:r>
    </w:p>
    <w:p w:rsidR="0011410F" w:rsidRPr="00AF27F4" w:rsidRDefault="0011410F" w:rsidP="0011410F">
      <w:pPr>
        <w:pStyle w:val="Texto"/>
        <w:spacing w:line="265" w:lineRule="exact"/>
        <w:ind w:left="1296" w:hanging="1008"/>
      </w:pPr>
      <w:r w:rsidRPr="00AF27F4">
        <w:rPr>
          <w:b/>
        </w:rPr>
        <w:lastRenderedPageBreak/>
        <w:tab/>
      </w:r>
      <w:r w:rsidRPr="00AF27F4">
        <w:t>El artículo 80 de la Ley, establece que los impuestos al comercio exterior se determinarán aplicando a la base gravable respectiva, la cuota que corresponda conforme a la clasificación arancelaria de las mercancías.</w:t>
      </w:r>
    </w:p>
    <w:p w:rsidR="0011410F" w:rsidRPr="00AF27F4" w:rsidRDefault="0011410F" w:rsidP="0011410F">
      <w:pPr>
        <w:pStyle w:val="Texto"/>
        <w:spacing w:line="265" w:lineRule="exact"/>
        <w:ind w:left="1296" w:hanging="1008"/>
      </w:pPr>
      <w:r w:rsidRPr="00AF27F4">
        <w:tab/>
        <w:t>En ese sentido, el artículo 1o. de la LIGIE, prevé que dichos impuestos se causarán, aplicando la tasa arancelaria de la tarifa de dicho ordenamiento, de acuerdo con la descripción y unidad tarifaria de la mercancía.</w:t>
      </w:r>
    </w:p>
    <w:p w:rsidR="0011410F" w:rsidRPr="00AF27F4" w:rsidRDefault="0011410F" w:rsidP="0011410F">
      <w:pPr>
        <w:pStyle w:val="Texto"/>
        <w:spacing w:line="265" w:lineRule="exact"/>
        <w:ind w:left="1296" w:hanging="1008"/>
      </w:pPr>
      <w:r w:rsidRPr="00AF27F4">
        <w:rPr>
          <w:b/>
        </w:rPr>
        <w:tab/>
      </w:r>
      <w:r w:rsidRPr="00AF27F4">
        <w:t>Por su parte la Regla General 2 a), contenida en el artículo 2, fracción I de la LIGIE, establece que la mercancía que se importe a territorio nacional desensamblada, incluso cuando ésta no se encuentre completa pero ya presente las características esenciales de artículo completo o terminado, se debe clasificar en la fracción arancelaria que le corresponde al artículo completo o terminado.</w:t>
      </w:r>
    </w:p>
    <w:p w:rsidR="0011410F" w:rsidRPr="00AF27F4" w:rsidRDefault="0011410F" w:rsidP="0011410F">
      <w:pPr>
        <w:pStyle w:val="Texto"/>
        <w:spacing w:line="265" w:lineRule="exact"/>
        <w:ind w:left="1296" w:hanging="1008"/>
      </w:pPr>
      <w:r w:rsidRPr="00AF27F4">
        <w:rPr>
          <w:b/>
        </w:rPr>
        <w:tab/>
      </w:r>
      <w:r w:rsidRPr="00AF27F4">
        <w:t>Por lo anterior, se considera una práctica fiscal indebida:</w:t>
      </w:r>
    </w:p>
    <w:p w:rsidR="0011410F" w:rsidRPr="00AF27F4" w:rsidRDefault="0011410F" w:rsidP="0011410F">
      <w:pPr>
        <w:pStyle w:val="Texto"/>
        <w:spacing w:line="265" w:lineRule="exact"/>
        <w:ind w:left="1728" w:hanging="432"/>
      </w:pPr>
      <w:r w:rsidRPr="00AF27F4">
        <w:rPr>
          <w:b/>
        </w:rPr>
        <w:t>I.</w:t>
      </w:r>
      <w:r w:rsidRPr="00AF27F4">
        <w:tab/>
        <w:t>No clasificar mercancía desensamblada, incluso incompleta o sin terminar, que ya presente las características esenciales del artículo completo o terminado en la fracción arancelaria que le corresponde al artículo completo o terminado.</w:t>
      </w:r>
    </w:p>
    <w:p w:rsidR="0011410F" w:rsidRPr="00AF27F4" w:rsidRDefault="0011410F" w:rsidP="0011410F">
      <w:pPr>
        <w:pStyle w:val="Texto"/>
        <w:spacing w:line="265" w:lineRule="exact"/>
        <w:ind w:left="1728" w:hanging="432"/>
      </w:pPr>
      <w:r w:rsidRPr="00AF27F4">
        <w:rPr>
          <w:b/>
        </w:rPr>
        <w:t>II.</w:t>
      </w:r>
      <w:r w:rsidRPr="00AF27F4">
        <w:t xml:space="preserve"> </w:t>
      </w:r>
      <w:r w:rsidRPr="00AF27F4">
        <w:tab/>
        <w:t>Con independencia del régimen aduanero al que se destinen las mercancías introducidas en una o varias operaciones, se proceda a su clasificación de forma individual, cuando constituyen los elementos del artículo completo o terminado, conforme a la Regla General 2 a), contenida en el artículo 2, fracción I de la LIGIE.</w:t>
      </w:r>
    </w:p>
    <w:p w:rsidR="0011410F" w:rsidRPr="00AF27F4" w:rsidRDefault="0011410F" w:rsidP="0011410F">
      <w:pPr>
        <w:pStyle w:val="Texto"/>
        <w:spacing w:line="265" w:lineRule="exact"/>
        <w:ind w:left="1728" w:hanging="432"/>
      </w:pPr>
      <w:r w:rsidRPr="00AF27F4">
        <w:rPr>
          <w:b/>
        </w:rPr>
        <w:t>III.</w:t>
      </w:r>
      <w:r w:rsidRPr="00AF27F4">
        <w:t xml:space="preserve"> </w:t>
      </w:r>
      <w:r w:rsidRPr="00AF27F4">
        <w:tab/>
        <w:t>Asesorar, aconsejar, prestar servicios o participar en la realización o la implementación de cualquiera de las prácticas anteriores.</w:t>
      </w:r>
    </w:p>
    <w:tbl>
      <w:tblPr>
        <w:tblW w:w="7488" w:type="dxa"/>
        <w:tblInd w:w="1377" w:type="dxa"/>
        <w:tblCellMar>
          <w:left w:w="72" w:type="dxa"/>
          <w:right w:w="72" w:type="dxa"/>
        </w:tblCellMar>
        <w:tblLook w:val="0000" w:firstRow="0" w:lastRow="0" w:firstColumn="0" w:lastColumn="0" w:noHBand="0" w:noVBand="0"/>
      </w:tblPr>
      <w:tblGrid>
        <w:gridCol w:w="1485"/>
        <w:gridCol w:w="6003"/>
      </w:tblGrid>
      <w:tr w:rsidR="0011410F" w:rsidRPr="00AF27F4" w:rsidTr="00514CA3">
        <w:tblPrEx>
          <w:tblCellMar>
            <w:top w:w="0" w:type="dxa"/>
            <w:bottom w:w="0" w:type="dxa"/>
          </w:tblCellMar>
        </w:tblPrEx>
        <w:trPr>
          <w:cantSplit/>
          <w:trHeight w:val="20"/>
        </w:trPr>
        <w:tc>
          <w:tcPr>
            <w:tcW w:w="1485" w:type="dxa"/>
            <w:tcBorders>
              <w:top w:val="single" w:sz="6" w:space="0" w:color="auto"/>
              <w:left w:val="single" w:sz="6" w:space="0" w:color="auto"/>
              <w:bottom w:val="single" w:sz="6" w:space="0" w:color="auto"/>
              <w:right w:val="single" w:sz="6" w:space="0" w:color="auto"/>
            </w:tcBorders>
            <w:shd w:val="clear" w:color="auto" w:fill="C0C0C0"/>
            <w:noWrap/>
          </w:tcPr>
          <w:p w:rsidR="0011410F" w:rsidRPr="00AF27F4" w:rsidRDefault="0011410F" w:rsidP="00514CA3">
            <w:pPr>
              <w:pStyle w:val="Texto"/>
              <w:spacing w:line="265" w:lineRule="exact"/>
              <w:ind w:firstLine="0"/>
              <w:jc w:val="center"/>
              <w:rPr>
                <w:b/>
              </w:rPr>
            </w:pPr>
            <w:r w:rsidRPr="00AF27F4">
              <w:rPr>
                <w:b/>
              </w:rPr>
              <w:t>Origen</w:t>
            </w:r>
          </w:p>
        </w:tc>
        <w:tc>
          <w:tcPr>
            <w:tcW w:w="6003" w:type="dxa"/>
            <w:tcBorders>
              <w:top w:val="single" w:sz="6" w:space="0" w:color="auto"/>
              <w:left w:val="single" w:sz="6" w:space="0" w:color="auto"/>
              <w:bottom w:val="single" w:sz="6" w:space="0" w:color="auto"/>
              <w:right w:val="single" w:sz="6" w:space="0" w:color="auto"/>
            </w:tcBorders>
            <w:shd w:val="clear" w:color="auto" w:fill="C0C0C0"/>
          </w:tcPr>
          <w:p w:rsidR="0011410F" w:rsidRPr="00AF27F4" w:rsidRDefault="0011410F" w:rsidP="00514CA3">
            <w:pPr>
              <w:pStyle w:val="Texto"/>
              <w:spacing w:line="265" w:lineRule="exact"/>
              <w:ind w:firstLine="0"/>
              <w:jc w:val="center"/>
              <w:rPr>
                <w:b/>
              </w:rPr>
            </w:pPr>
            <w:r w:rsidRPr="00AF27F4">
              <w:rPr>
                <w:b/>
              </w:rPr>
              <w:t>Primer Antecedente</w:t>
            </w:r>
          </w:p>
        </w:tc>
      </w:tr>
      <w:tr w:rsidR="0011410F" w:rsidRPr="00AF27F4" w:rsidTr="00514CA3">
        <w:tblPrEx>
          <w:tblCellMar>
            <w:top w:w="0" w:type="dxa"/>
            <w:bottom w:w="0" w:type="dxa"/>
          </w:tblCellMar>
        </w:tblPrEx>
        <w:trPr>
          <w:cantSplit/>
          <w:trHeight w:val="20"/>
        </w:trPr>
        <w:tc>
          <w:tcPr>
            <w:tcW w:w="1485" w:type="dxa"/>
            <w:tcBorders>
              <w:top w:val="single" w:sz="6" w:space="0" w:color="auto"/>
              <w:left w:val="single" w:sz="6" w:space="0" w:color="auto"/>
              <w:bottom w:val="single" w:sz="6" w:space="0" w:color="auto"/>
              <w:right w:val="single" w:sz="6" w:space="0" w:color="auto"/>
            </w:tcBorders>
            <w:vAlign w:val="center"/>
          </w:tcPr>
          <w:p w:rsidR="0011410F" w:rsidRPr="00AF27F4" w:rsidRDefault="0011410F" w:rsidP="00514CA3">
            <w:pPr>
              <w:pStyle w:val="Texto"/>
              <w:spacing w:line="265" w:lineRule="exact"/>
              <w:ind w:firstLine="0"/>
              <w:jc w:val="center"/>
            </w:pPr>
            <w:r w:rsidRPr="00AF27F4">
              <w:t>1/LIGIE/NV</w:t>
            </w:r>
          </w:p>
        </w:tc>
        <w:tc>
          <w:tcPr>
            <w:tcW w:w="6003" w:type="dxa"/>
            <w:tcBorders>
              <w:top w:val="single" w:sz="6" w:space="0" w:color="auto"/>
              <w:left w:val="single" w:sz="6" w:space="0" w:color="auto"/>
              <w:bottom w:val="single" w:sz="6" w:space="0" w:color="auto"/>
              <w:right w:val="single" w:sz="6" w:space="0" w:color="auto"/>
            </w:tcBorders>
          </w:tcPr>
          <w:p w:rsidR="0011410F" w:rsidRPr="00AF27F4" w:rsidRDefault="0011410F" w:rsidP="00514CA3">
            <w:pPr>
              <w:pStyle w:val="Texto"/>
              <w:spacing w:line="265" w:lineRule="exact"/>
              <w:ind w:firstLine="0"/>
              <w:jc w:val="center"/>
            </w:pPr>
            <w:r w:rsidRPr="00AF27F4">
              <w:t>Quinta Resolución de Modificaciones a la RMF para 2014, publicada en el DOF el 16 de octubre de 2014, y su Anexo 3 de la RMF, publicado</w:t>
            </w:r>
            <w:r>
              <w:t xml:space="preserve"> </w:t>
            </w:r>
            <w:r w:rsidRPr="00AF27F4">
              <w:t>en el DOF el 17 de octubre de 2014.</w:t>
            </w:r>
          </w:p>
        </w:tc>
      </w:tr>
    </w:tbl>
    <w:p w:rsidR="0011410F" w:rsidRPr="00AF27F4" w:rsidRDefault="0011410F" w:rsidP="0011410F">
      <w:pPr>
        <w:pStyle w:val="Texto"/>
        <w:spacing w:line="265" w:lineRule="exact"/>
      </w:pPr>
    </w:p>
    <w:p w:rsidR="0011410F" w:rsidRDefault="0011410F" w:rsidP="0011410F">
      <w:pPr>
        <w:pStyle w:val="Texto"/>
        <w:spacing w:line="265" w:lineRule="exact"/>
      </w:pPr>
      <w:r w:rsidRPr="00AF27F4">
        <w:rPr>
          <w:b/>
        </w:rPr>
        <w:t>Segundo</w:t>
      </w:r>
      <w:r w:rsidRPr="00AF27F4">
        <w:t>. Los criterios derogados continuarán surtiendo efecto respecto de las situaciones jurídicas o de hecho que en su momento regularon.</w:t>
      </w:r>
    </w:p>
    <w:p w:rsidR="0011410F" w:rsidRPr="00AF27F4" w:rsidRDefault="0011410F" w:rsidP="0011410F">
      <w:pPr>
        <w:pStyle w:val="Texto"/>
        <w:spacing w:line="265" w:lineRule="exact"/>
      </w:pPr>
      <w:r w:rsidRPr="00AF27F4">
        <w:t>Atentamente,</w:t>
      </w:r>
    </w:p>
    <w:p w:rsidR="0011410F" w:rsidRDefault="0011410F" w:rsidP="0011410F">
      <w:pPr>
        <w:pStyle w:val="Texto"/>
        <w:spacing w:line="265" w:lineRule="exact"/>
      </w:pPr>
      <w:r w:rsidRPr="00AF27F4">
        <w:t xml:space="preserve">Ciudad de México, a 25 de junio de 2020.- La Jefa del Servicio de Administración Tributaria, </w:t>
      </w:r>
      <w:r w:rsidRPr="00AF27F4">
        <w:rPr>
          <w:b/>
        </w:rPr>
        <w:t>Raquel Buenrostro Sánchez</w:t>
      </w:r>
      <w:r w:rsidRPr="00AF27F4">
        <w:t>.- Rúbrica.</w:t>
      </w:r>
    </w:p>
    <w:p w:rsidR="007128A0" w:rsidRDefault="007128A0"/>
    <w:sectPr w:rsidR="007128A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1F" w:rsidRDefault="00614C1F" w:rsidP="0011410F">
      <w:r>
        <w:separator/>
      </w:r>
    </w:p>
  </w:endnote>
  <w:endnote w:type="continuationSeparator" w:id="0">
    <w:p w:rsidR="00614C1F" w:rsidRDefault="00614C1F" w:rsidP="001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1F" w:rsidRDefault="00614C1F" w:rsidP="0011410F">
      <w:r>
        <w:separator/>
      </w:r>
    </w:p>
  </w:footnote>
  <w:footnote w:type="continuationSeparator" w:id="0">
    <w:p w:rsidR="00614C1F" w:rsidRDefault="00614C1F" w:rsidP="0011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0F" w:rsidRPr="0025609B" w:rsidRDefault="0011410F" w:rsidP="0011410F">
    <w:pPr>
      <w:pStyle w:val="Fechas"/>
      <w:rPr>
        <w:rFonts w:cs="Times New Roman"/>
      </w:rPr>
    </w:pPr>
    <w:r w:rsidRPr="0025609B">
      <w:rPr>
        <w:rFonts w:cs="Times New Roman"/>
      </w:rPr>
      <w:t>Lunes 6 de julio de 2020</w:t>
    </w:r>
    <w:r w:rsidRPr="0025609B">
      <w:rPr>
        <w:rFonts w:cs="Times New Roman"/>
      </w:rPr>
      <w:tab/>
      <w:t>DIARIO OFICIAL</w:t>
    </w:r>
    <w:r w:rsidRPr="0025609B">
      <w:rPr>
        <w:rFonts w:cs="Times New Roman"/>
      </w:rPr>
      <w:tab/>
    </w:r>
    <w:r>
      <w:rPr>
        <w:rFonts w:cs="Times New Roman"/>
      </w:rPr>
      <w:t xml:space="preserve"> </w:t>
    </w:r>
  </w:p>
  <w:p w:rsidR="0011410F" w:rsidRDefault="001141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0F"/>
    <w:rsid w:val="0011410F"/>
    <w:rsid w:val="00614C1F"/>
    <w:rsid w:val="00712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11410F"/>
    <w:pPr>
      <w:spacing w:after="101" w:line="216" w:lineRule="exact"/>
      <w:ind w:firstLine="288"/>
      <w:jc w:val="both"/>
    </w:pPr>
    <w:rPr>
      <w:rFonts w:ascii="Arial" w:hAnsi="Arial" w:cs="Arial"/>
      <w:sz w:val="18"/>
      <w:szCs w:val="20"/>
    </w:rPr>
  </w:style>
  <w:style w:type="paragraph" w:customStyle="1" w:styleId="CABEZA">
    <w:name w:val="CABEZA"/>
    <w:basedOn w:val="Normal"/>
    <w:rsid w:val="0011410F"/>
    <w:pPr>
      <w:jc w:val="center"/>
    </w:pPr>
    <w:rPr>
      <w:rFonts w:cs="Arial"/>
      <w:b/>
      <w:sz w:val="28"/>
      <w:szCs w:val="28"/>
      <w:lang w:val="es-ES_tradnl" w:eastAsia="es-MX"/>
    </w:rPr>
  </w:style>
  <w:style w:type="paragraph" w:customStyle="1" w:styleId="ANOTACION">
    <w:name w:val="ANOTACION"/>
    <w:basedOn w:val="Normal"/>
    <w:link w:val="ANOTACIONCar"/>
    <w:rsid w:val="0011410F"/>
    <w:pPr>
      <w:spacing w:before="101" w:after="101" w:line="216" w:lineRule="atLeast"/>
      <w:jc w:val="center"/>
    </w:pPr>
    <w:rPr>
      <w:b/>
      <w:sz w:val="18"/>
      <w:szCs w:val="20"/>
      <w:lang w:val="es-ES_tradnl"/>
    </w:rPr>
  </w:style>
  <w:style w:type="paragraph" w:customStyle="1" w:styleId="Titulo1">
    <w:name w:val="Titulo 1"/>
    <w:basedOn w:val="Texto"/>
    <w:rsid w:val="0011410F"/>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1410F"/>
    <w:pPr>
      <w:pBdr>
        <w:top w:val="double" w:sz="6" w:space="1" w:color="auto"/>
      </w:pBdr>
      <w:spacing w:line="240" w:lineRule="auto"/>
      <w:ind w:firstLine="0"/>
      <w:outlineLvl w:val="1"/>
    </w:pPr>
  </w:style>
  <w:style w:type="character" w:customStyle="1" w:styleId="TextoCar">
    <w:name w:val="Texto Car"/>
    <w:link w:val="Texto"/>
    <w:locked/>
    <w:rsid w:val="0011410F"/>
    <w:rPr>
      <w:rFonts w:ascii="Arial" w:eastAsia="Times New Roman" w:hAnsi="Arial" w:cs="Arial"/>
      <w:sz w:val="18"/>
      <w:szCs w:val="20"/>
      <w:lang w:eastAsia="es-ES"/>
    </w:rPr>
  </w:style>
  <w:style w:type="character" w:customStyle="1" w:styleId="ANOTACIONCar">
    <w:name w:val="ANOTACION Car"/>
    <w:link w:val="ANOTACION"/>
    <w:locked/>
    <w:rsid w:val="0011410F"/>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11410F"/>
    <w:pPr>
      <w:tabs>
        <w:tab w:val="center" w:pos="4419"/>
        <w:tab w:val="right" w:pos="8838"/>
      </w:tabs>
    </w:pPr>
  </w:style>
  <w:style w:type="character" w:customStyle="1" w:styleId="EncabezadoCar">
    <w:name w:val="Encabezado Car"/>
    <w:basedOn w:val="Fuentedeprrafopredeter"/>
    <w:link w:val="Encabezado"/>
    <w:uiPriority w:val="99"/>
    <w:rsid w:val="0011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0F"/>
    <w:pPr>
      <w:tabs>
        <w:tab w:val="center" w:pos="4419"/>
        <w:tab w:val="right" w:pos="8838"/>
      </w:tabs>
    </w:pPr>
  </w:style>
  <w:style w:type="character" w:customStyle="1" w:styleId="PiedepginaCar">
    <w:name w:val="Pie de página Car"/>
    <w:basedOn w:val="Fuentedeprrafopredeter"/>
    <w:link w:val="Piedepgina"/>
    <w:uiPriority w:val="99"/>
    <w:rsid w:val="0011410F"/>
    <w:rPr>
      <w:rFonts w:ascii="Times New Roman" w:eastAsia="Times New Roman" w:hAnsi="Times New Roman" w:cs="Times New Roman"/>
      <w:sz w:val="24"/>
      <w:szCs w:val="24"/>
      <w:lang w:eastAsia="es-ES"/>
    </w:rPr>
  </w:style>
  <w:style w:type="paragraph" w:customStyle="1" w:styleId="Fechas">
    <w:name w:val="Fechas"/>
    <w:basedOn w:val="Texto"/>
    <w:autoRedefine/>
    <w:rsid w:val="0011410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11410F"/>
    <w:pPr>
      <w:spacing w:after="101" w:line="216" w:lineRule="exact"/>
      <w:ind w:firstLine="288"/>
      <w:jc w:val="both"/>
    </w:pPr>
    <w:rPr>
      <w:rFonts w:ascii="Arial" w:hAnsi="Arial" w:cs="Arial"/>
      <w:sz w:val="18"/>
      <w:szCs w:val="20"/>
    </w:rPr>
  </w:style>
  <w:style w:type="paragraph" w:customStyle="1" w:styleId="CABEZA">
    <w:name w:val="CABEZA"/>
    <w:basedOn w:val="Normal"/>
    <w:rsid w:val="0011410F"/>
    <w:pPr>
      <w:jc w:val="center"/>
    </w:pPr>
    <w:rPr>
      <w:rFonts w:cs="Arial"/>
      <w:b/>
      <w:sz w:val="28"/>
      <w:szCs w:val="28"/>
      <w:lang w:val="es-ES_tradnl" w:eastAsia="es-MX"/>
    </w:rPr>
  </w:style>
  <w:style w:type="paragraph" w:customStyle="1" w:styleId="ANOTACION">
    <w:name w:val="ANOTACION"/>
    <w:basedOn w:val="Normal"/>
    <w:link w:val="ANOTACIONCar"/>
    <w:rsid w:val="0011410F"/>
    <w:pPr>
      <w:spacing w:before="101" w:after="101" w:line="216" w:lineRule="atLeast"/>
      <w:jc w:val="center"/>
    </w:pPr>
    <w:rPr>
      <w:b/>
      <w:sz w:val="18"/>
      <w:szCs w:val="20"/>
      <w:lang w:val="es-ES_tradnl"/>
    </w:rPr>
  </w:style>
  <w:style w:type="paragraph" w:customStyle="1" w:styleId="Titulo1">
    <w:name w:val="Titulo 1"/>
    <w:basedOn w:val="Texto"/>
    <w:rsid w:val="0011410F"/>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1410F"/>
    <w:pPr>
      <w:pBdr>
        <w:top w:val="double" w:sz="6" w:space="1" w:color="auto"/>
      </w:pBdr>
      <w:spacing w:line="240" w:lineRule="auto"/>
      <w:ind w:firstLine="0"/>
      <w:outlineLvl w:val="1"/>
    </w:pPr>
  </w:style>
  <w:style w:type="character" w:customStyle="1" w:styleId="TextoCar">
    <w:name w:val="Texto Car"/>
    <w:link w:val="Texto"/>
    <w:locked/>
    <w:rsid w:val="0011410F"/>
    <w:rPr>
      <w:rFonts w:ascii="Arial" w:eastAsia="Times New Roman" w:hAnsi="Arial" w:cs="Arial"/>
      <w:sz w:val="18"/>
      <w:szCs w:val="20"/>
      <w:lang w:eastAsia="es-ES"/>
    </w:rPr>
  </w:style>
  <w:style w:type="character" w:customStyle="1" w:styleId="ANOTACIONCar">
    <w:name w:val="ANOTACION Car"/>
    <w:link w:val="ANOTACION"/>
    <w:locked/>
    <w:rsid w:val="0011410F"/>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11410F"/>
    <w:pPr>
      <w:tabs>
        <w:tab w:val="center" w:pos="4419"/>
        <w:tab w:val="right" w:pos="8838"/>
      </w:tabs>
    </w:pPr>
  </w:style>
  <w:style w:type="character" w:customStyle="1" w:styleId="EncabezadoCar">
    <w:name w:val="Encabezado Car"/>
    <w:basedOn w:val="Fuentedeprrafopredeter"/>
    <w:link w:val="Encabezado"/>
    <w:uiPriority w:val="99"/>
    <w:rsid w:val="0011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0F"/>
    <w:pPr>
      <w:tabs>
        <w:tab w:val="center" w:pos="4419"/>
        <w:tab w:val="right" w:pos="8838"/>
      </w:tabs>
    </w:pPr>
  </w:style>
  <w:style w:type="character" w:customStyle="1" w:styleId="PiedepginaCar">
    <w:name w:val="Pie de página Car"/>
    <w:basedOn w:val="Fuentedeprrafopredeter"/>
    <w:link w:val="Piedepgina"/>
    <w:uiPriority w:val="99"/>
    <w:rsid w:val="0011410F"/>
    <w:rPr>
      <w:rFonts w:ascii="Times New Roman" w:eastAsia="Times New Roman" w:hAnsi="Times New Roman" w:cs="Times New Roman"/>
      <w:sz w:val="24"/>
      <w:szCs w:val="24"/>
      <w:lang w:eastAsia="es-ES"/>
    </w:rPr>
  </w:style>
  <w:style w:type="paragraph" w:customStyle="1" w:styleId="Fechas">
    <w:name w:val="Fechas"/>
    <w:basedOn w:val="Texto"/>
    <w:autoRedefine/>
    <w:rsid w:val="0011410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7046</Words>
  <Characters>38753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Rafa</cp:lastModifiedBy>
  <cp:revision>1</cp:revision>
  <dcterms:created xsi:type="dcterms:W3CDTF">2021-01-08T19:08:00Z</dcterms:created>
  <dcterms:modified xsi:type="dcterms:W3CDTF">2021-01-08T19:09:00Z</dcterms:modified>
</cp:coreProperties>
</file>